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82" w:rsidRDefault="00514D82" w:rsidP="00454B12">
      <w:pPr>
        <w:spacing w:after="0" w:line="240" w:lineRule="auto"/>
        <w:rPr>
          <w:rFonts w:ascii="Arial" w:hAnsi="Arial" w:cs="Arial"/>
          <w:b/>
          <w:sz w:val="20"/>
          <w:szCs w:val="20"/>
        </w:rPr>
      </w:pPr>
      <w:bookmarkStart w:id="0" w:name="_GoBack"/>
      <w:bookmarkEnd w:id="0"/>
    </w:p>
    <w:p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 xml:space="preserve">Both United Way of Lake County (UWLC) and the partner agency, </w:t>
      </w:r>
      <w:r>
        <w:rPr>
          <w:rFonts w:ascii="Arial" w:hAnsi="Arial" w:cs="Arial"/>
          <w:b/>
          <w:sz w:val="20"/>
          <w:szCs w:val="20"/>
        </w:rPr>
        <w:t>______</w:t>
      </w:r>
      <w:r w:rsidR="005B5773">
        <w:rPr>
          <w:rFonts w:ascii="Arial" w:hAnsi="Arial" w:cs="Arial"/>
          <w:b/>
          <w:sz w:val="20"/>
          <w:szCs w:val="20"/>
        </w:rPr>
        <w:t>_____________</w:t>
      </w:r>
      <w:r w:rsidRPr="0067692A">
        <w:rPr>
          <w:rFonts w:ascii="Arial" w:hAnsi="Arial" w:cs="Arial"/>
          <w:b/>
          <w:sz w:val="20"/>
          <w:szCs w:val="20"/>
        </w:rPr>
        <w:t xml:space="preserve">, agree to: </w:t>
      </w:r>
    </w:p>
    <w:p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 xml:space="preserve">Honor this agreement for a one year period, the term of funding, unless either party requests in writing, the termination or modification of this agreement. </w:t>
      </w:r>
    </w:p>
    <w:p w:rsidR="0067692A" w:rsidRPr="0067692A" w:rsidRDefault="0067692A" w:rsidP="00454B12">
      <w:pPr>
        <w:spacing w:after="0" w:line="240" w:lineRule="auto"/>
        <w:rPr>
          <w:rFonts w:ascii="Arial" w:hAnsi="Arial" w:cs="Arial"/>
          <w:sz w:val="20"/>
          <w:szCs w:val="20"/>
        </w:rPr>
      </w:pPr>
    </w:p>
    <w:p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United Way of Lake County reserves the right at any time during this agreement to reduce or withhold funding, require the agency to reimburse funding, place the agency on probationary status or terminate the agreement if any of the following conditions occur:</w:t>
      </w:r>
    </w:p>
    <w:p w:rsidR="0067692A" w:rsidRPr="0067692A" w:rsidRDefault="0067692A" w:rsidP="00454B12">
      <w:pPr>
        <w:spacing w:after="0" w:line="240" w:lineRule="auto"/>
        <w:rPr>
          <w:rFonts w:ascii="Arial" w:hAnsi="Arial" w:cs="Arial"/>
          <w:sz w:val="20"/>
          <w:szCs w:val="20"/>
        </w:rPr>
      </w:pPr>
    </w:p>
    <w:p w:rsidR="0067692A" w:rsidRPr="0067692A" w:rsidRDefault="0067692A" w:rsidP="00454B12">
      <w:pPr>
        <w:numPr>
          <w:ilvl w:val="0"/>
          <w:numId w:val="38"/>
        </w:numPr>
        <w:spacing w:after="0" w:line="240" w:lineRule="auto"/>
        <w:rPr>
          <w:rFonts w:ascii="Arial" w:hAnsi="Arial" w:cs="Arial"/>
          <w:sz w:val="20"/>
          <w:szCs w:val="20"/>
        </w:rPr>
      </w:pPr>
      <w:r w:rsidRPr="0067692A">
        <w:rPr>
          <w:rFonts w:ascii="Arial" w:hAnsi="Arial" w:cs="Arial"/>
          <w:sz w:val="20"/>
          <w:szCs w:val="20"/>
        </w:rPr>
        <w:t>Failure on the part of the agency to adhere to the standards or policies set forth and covered in this agreement.</w:t>
      </w:r>
    </w:p>
    <w:p w:rsidR="0067692A" w:rsidRPr="0067692A" w:rsidRDefault="0067692A" w:rsidP="00454B12">
      <w:pPr>
        <w:numPr>
          <w:ilvl w:val="0"/>
          <w:numId w:val="38"/>
        </w:numPr>
        <w:spacing w:after="0" w:line="240" w:lineRule="auto"/>
        <w:rPr>
          <w:rFonts w:ascii="Arial" w:hAnsi="Arial" w:cs="Arial"/>
          <w:sz w:val="20"/>
          <w:szCs w:val="20"/>
        </w:rPr>
      </w:pPr>
      <w:r w:rsidRPr="0067692A">
        <w:rPr>
          <w:rFonts w:ascii="Arial" w:hAnsi="Arial" w:cs="Arial"/>
          <w:sz w:val="20"/>
          <w:szCs w:val="20"/>
        </w:rPr>
        <w:t>Failure on the part of the program to deliver the agreed upon services.</w:t>
      </w:r>
    </w:p>
    <w:p w:rsidR="0067692A" w:rsidRPr="0067692A" w:rsidRDefault="0067692A" w:rsidP="00454B12">
      <w:pPr>
        <w:numPr>
          <w:ilvl w:val="0"/>
          <w:numId w:val="38"/>
        </w:numPr>
        <w:spacing w:after="0" w:line="240" w:lineRule="auto"/>
        <w:rPr>
          <w:rFonts w:ascii="Arial" w:hAnsi="Arial" w:cs="Arial"/>
          <w:color w:val="000000"/>
          <w:sz w:val="20"/>
          <w:szCs w:val="20"/>
        </w:rPr>
      </w:pPr>
      <w:r w:rsidRPr="0067692A">
        <w:rPr>
          <w:rFonts w:ascii="Arial" w:hAnsi="Arial" w:cs="Arial"/>
          <w:color w:val="000000"/>
          <w:sz w:val="20"/>
          <w:szCs w:val="20"/>
        </w:rPr>
        <w:t>Significant changes in conditions that result in the inability of the agency to effectively operate the program.</w:t>
      </w:r>
    </w:p>
    <w:p w:rsidR="0067692A" w:rsidRPr="0067692A" w:rsidRDefault="0067692A" w:rsidP="00454B12">
      <w:pPr>
        <w:spacing w:after="0" w:line="240" w:lineRule="auto"/>
        <w:rPr>
          <w:rFonts w:ascii="Arial" w:hAnsi="Arial" w:cs="Arial"/>
          <w:color w:val="000000"/>
          <w:sz w:val="20"/>
          <w:szCs w:val="20"/>
        </w:rPr>
      </w:pPr>
    </w:p>
    <w:p w:rsidR="0067692A" w:rsidRPr="0067692A" w:rsidRDefault="0067692A" w:rsidP="00454B12">
      <w:pPr>
        <w:spacing w:after="0" w:line="240" w:lineRule="auto"/>
        <w:rPr>
          <w:rFonts w:ascii="Arial" w:hAnsi="Arial" w:cs="Arial"/>
          <w:color w:val="000000"/>
          <w:sz w:val="20"/>
          <w:szCs w:val="20"/>
        </w:rPr>
      </w:pPr>
      <w:r w:rsidRPr="0067692A">
        <w:rPr>
          <w:rFonts w:ascii="Arial" w:hAnsi="Arial" w:cs="Arial"/>
          <w:color w:val="000000"/>
          <w:sz w:val="20"/>
          <w:szCs w:val="20"/>
        </w:rPr>
        <w:t>During the course of this agreement, it is the responsibility of both United Way of Lake County and the agency to communicate any topics of concern and to consult in a timely matter when significant changes, issues, or misunderstandings arise.</w:t>
      </w:r>
    </w:p>
    <w:p w:rsidR="0067692A" w:rsidRPr="0067692A" w:rsidRDefault="0067692A" w:rsidP="00454B12">
      <w:pPr>
        <w:spacing w:after="0" w:line="240" w:lineRule="auto"/>
        <w:rPr>
          <w:rFonts w:ascii="Arial" w:hAnsi="Arial" w:cs="Arial"/>
          <w:sz w:val="20"/>
          <w:szCs w:val="20"/>
        </w:rPr>
      </w:pPr>
    </w:p>
    <w:p w:rsidR="0067692A" w:rsidRPr="0067692A" w:rsidRDefault="0067692A" w:rsidP="00454B12">
      <w:pPr>
        <w:spacing w:after="0" w:line="240" w:lineRule="auto"/>
        <w:rPr>
          <w:rFonts w:ascii="Arial" w:hAnsi="Arial" w:cs="Arial"/>
          <w:sz w:val="20"/>
          <w:szCs w:val="20"/>
        </w:rPr>
      </w:pPr>
      <w:r w:rsidRPr="0067692A">
        <w:rPr>
          <w:rFonts w:ascii="Arial" w:hAnsi="Arial" w:cs="Arial"/>
          <w:sz w:val="20"/>
          <w:szCs w:val="20"/>
        </w:rPr>
        <w:t xml:space="preserve">In the event of unforeseen circumstances related to the availability of funds, UWLC reserves the right to adjust allocations. </w:t>
      </w:r>
    </w:p>
    <w:p w:rsidR="0067692A" w:rsidRPr="0067692A" w:rsidRDefault="0067692A" w:rsidP="00454B12">
      <w:pPr>
        <w:keepNext/>
        <w:keepLines/>
        <w:spacing w:after="0" w:line="240" w:lineRule="auto"/>
        <w:outlineLvl w:val="1"/>
        <w:rPr>
          <w:rFonts w:ascii="Arial" w:eastAsiaTheme="majorEastAsia" w:hAnsi="Arial" w:cs="Arial"/>
          <w:b/>
          <w:bCs/>
          <w:color w:val="1F497D"/>
          <w:sz w:val="20"/>
          <w:szCs w:val="20"/>
        </w:rPr>
      </w:pPr>
    </w:p>
    <w:p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United Way of Lake County agrees to:</w:t>
      </w:r>
    </w:p>
    <w:p w:rsidR="0067692A" w:rsidRPr="0067692A" w:rsidRDefault="0067692A" w:rsidP="00454B12">
      <w:pPr>
        <w:pStyle w:val="ListParagraph"/>
        <w:numPr>
          <w:ilvl w:val="0"/>
          <w:numId w:val="41"/>
        </w:numPr>
        <w:tabs>
          <w:tab w:val="left" w:pos="-1440"/>
        </w:tabs>
        <w:spacing w:after="0" w:line="240" w:lineRule="auto"/>
        <w:rPr>
          <w:rFonts w:ascii="Arial" w:hAnsi="Arial" w:cs="Arial"/>
          <w:sz w:val="20"/>
          <w:szCs w:val="20"/>
        </w:rPr>
      </w:pPr>
      <w:r w:rsidRPr="0067692A">
        <w:rPr>
          <w:rFonts w:ascii="Arial" w:hAnsi="Arial" w:cs="Arial"/>
          <w:sz w:val="20"/>
          <w:szCs w:val="20"/>
        </w:rPr>
        <w:t>Represent the communities we serve in an exemplary fashion, with a diverse and representative Board of Directors.</w:t>
      </w:r>
    </w:p>
    <w:p w:rsidR="0067692A" w:rsidRPr="0067692A" w:rsidRDefault="0067692A" w:rsidP="00454B12">
      <w:pPr>
        <w:pStyle w:val="ListParagraph"/>
        <w:numPr>
          <w:ilvl w:val="0"/>
          <w:numId w:val="41"/>
        </w:numPr>
        <w:tabs>
          <w:tab w:val="left" w:pos="-1440"/>
        </w:tabs>
        <w:spacing w:after="0" w:line="240" w:lineRule="auto"/>
        <w:rPr>
          <w:rFonts w:ascii="Arial" w:hAnsi="Arial" w:cs="Arial"/>
          <w:sz w:val="20"/>
          <w:szCs w:val="20"/>
        </w:rPr>
      </w:pPr>
      <w:r w:rsidRPr="0067692A">
        <w:rPr>
          <w:rFonts w:ascii="Arial" w:hAnsi="Arial" w:cs="Arial"/>
          <w:sz w:val="20"/>
          <w:szCs w:val="20"/>
        </w:rPr>
        <w:t xml:space="preserve">Practice nondiscrimination in the employment and promotion of staff, recruitment and utilization of program volunteers and in the delivery of services to clients. </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Respect the agency’s autonomy and right to determine its own policies, procedures and programs in meeting its mission and vision statements.</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color w:val="000000"/>
          <w:sz w:val="20"/>
          <w:szCs w:val="20"/>
        </w:rPr>
        <w:t>Implement</w:t>
      </w:r>
      <w:r w:rsidRPr="0067692A">
        <w:rPr>
          <w:rFonts w:ascii="Arial" w:hAnsi="Arial" w:cs="Arial"/>
          <w:sz w:val="20"/>
          <w:szCs w:val="20"/>
        </w:rPr>
        <w:t xml:space="preserve"> the UWLC Strategic Plan, incorporating community input and involvement in the process.</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Continually assess and seek solutions to community needs, including serving as a community facilitator when appropriate. Conduct public relations program to promote the understanding of community issues, support of partner agencies and understanding of UWLC’s role in addressing community needs.</w:t>
      </w:r>
    </w:p>
    <w:p w:rsidR="0033746C"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 xml:space="preserve">Conduct an annual county-wide fundraising campaign to meet the needs of the county as determined by the UWLC Board of Directors. </w:t>
      </w:r>
    </w:p>
    <w:p w:rsidR="0067692A" w:rsidRPr="005B5773" w:rsidRDefault="0067692A" w:rsidP="005B5773">
      <w:pPr>
        <w:pStyle w:val="ListParagraph"/>
        <w:numPr>
          <w:ilvl w:val="0"/>
          <w:numId w:val="41"/>
        </w:numPr>
        <w:spacing w:after="0" w:line="240" w:lineRule="auto"/>
        <w:rPr>
          <w:rFonts w:ascii="Arial" w:hAnsi="Arial" w:cs="Arial"/>
          <w:sz w:val="20"/>
          <w:szCs w:val="20"/>
        </w:rPr>
      </w:pPr>
      <w:r w:rsidRPr="0067692A">
        <w:rPr>
          <w:rFonts w:ascii="Arial" w:hAnsi="Arial" w:cs="Arial"/>
          <w:sz w:val="20"/>
          <w:szCs w:val="20"/>
        </w:rPr>
        <w:t>Be a responsible steward of funds contributed to UWLC by:</w:t>
      </w:r>
    </w:p>
    <w:p w:rsidR="0067692A" w:rsidRPr="0067692A" w:rsidRDefault="0067692A" w:rsidP="004E70EB">
      <w:pPr>
        <w:numPr>
          <w:ilvl w:val="0"/>
          <w:numId w:val="42"/>
        </w:numPr>
        <w:spacing w:after="0" w:line="240" w:lineRule="auto"/>
        <w:rPr>
          <w:rFonts w:ascii="Arial" w:hAnsi="Arial" w:cs="Arial"/>
          <w:sz w:val="20"/>
          <w:szCs w:val="20"/>
        </w:rPr>
      </w:pPr>
      <w:r w:rsidRPr="0067692A">
        <w:rPr>
          <w:rFonts w:ascii="Arial" w:hAnsi="Arial" w:cs="Arial"/>
          <w:sz w:val="20"/>
          <w:szCs w:val="20"/>
        </w:rPr>
        <w:t>Allocating financial resources based upon community needs and assets available and a community/volunteer based review process.</w:t>
      </w:r>
    </w:p>
    <w:p w:rsidR="0067692A" w:rsidRPr="0067692A" w:rsidRDefault="0067692A" w:rsidP="004E70EB">
      <w:pPr>
        <w:numPr>
          <w:ilvl w:val="0"/>
          <w:numId w:val="42"/>
        </w:numPr>
        <w:spacing w:after="0" w:line="240" w:lineRule="auto"/>
        <w:rPr>
          <w:rFonts w:ascii="Arial" w:hAnsi="Arial" w:cs="Arial"/>
          <w:sz w:val="20"/>
          <w:szCs w:val="20"/>
        </w:rPr>
      </w:pPr>
      <w:r w:rsidRPr="0067692A">
        <w:rPr>
          <w:rFonts w:ascii="Arial" w:hAnsi="Arial" w:cs="Arial"/>
          <w:sz w:val="20"/>
          <w:szCs w:val="20"/>
        </w:rPr>
        <w:t>Following the accepted accounting principles and have an annual independent audit.</w:t>
      </w:r>
    </w:p>
    <w:p w:rsidR="0067692A" w:rsidRPr="005B5773" w:rsidRDefault="0067692A" w:rsidP="005B5773">
      <w:pPr>
        <w:numPr>
          <w:ilvl w:val="0"/>
          <w:numId w:val="42"/>
        </w:numPr>
        <w:spacing w:after="0" w:line="240" w:lineRule="auto"/>
        <w:rPr>
          <w:rFonts w:ascii="Arial" w:hAnsi="Arial" w:cs="Arial"/>
          <w:color w:val="000000"/>
          <w:sz w:val="20"/>
          <w:szCs w:val="20"/>
        </w:rPr>
      </w:pPr>
      <w:r w:rsidRPr="0067692A">
        <w:rPr>
          <w:rFonts w:ascii="Arial" w:hAnsi="Arial" w:cs="Arial"/>
          <w:color w:val="000000"/>
          <w:sz w:val="20"/>
          <w:szCs w:val="20"/>
        </w:rPr>
        <w:t>Monitoring the performance of funded programs against the outcomes stated in the original funding proposal.</w:t>
      </w:r>
    </w:p>
    <w:p w:rsidR="0067692A" w:rsidRPr="0067692A" w:rsidRDefault="0067692A" w:rsidP="00454B12">
      <w:pPr>
        <w:pStyle w:val="ListParagraph"/>
        <w:numPr>
          <w:ilvl w:val="0"/>
          <w:numId w:val="41"/>
        </w:numPr>
        <w:spacing w:after="0" w:line="240" w:lineRule="auto"/>
        <w:rPr>
          <w:rFonts w:ascii="Arial" w:hAnsi="Arial" w:cs="Arial"/>
          <w:sz w:val="20"/>
          <w:szCs w:val="20"/>
        </w:rPr>
      </w:pPr>
      <w:r w:rsidRPr="0067692A">
        <w:rPr>
          <w:rFonts w:ascii="Arial" w:hAnsi="Arial" w:cs="Arial"/>
          <w:color w:val="000000"/>
          <w:sz w:val="20"/>
          <w:szCs w:val="20"/>
        </w:rPr>
        <w:t>Provide agencies support through volunteer referrals, in-kind donations as available, group project opportunities, technical assistance, opportunities to network and other appropriate information. UWLC staff will avoid any involvement with a current or potential UWLC grantee which conflicts or appears to conflict with the best interest of UWLC and is not deemed to be appropriate by the UWLC Board of Directors.</w:t>
      </w:r>
    </w:p>
    <w:p w:rsidR="0067692A" w:rsidRPr="0067692A" w:rsidRDefault="0033746C" w:rsidP="00454B12">
      <w:pPr>
        <w:tabs>
          <w:tab w:val="left" w:pos="4275"/>
        </w:tabs>
        <w:spacing w:after="0" w:line="240" w:lineRule="auto"/>
        <w:rPr>
          <w:rFonts w:ascii="Arial" w:hAnsi="Arial" w:cs="Arial"/>
          <w:sz w:val="20"/>
          <w:szCs w:val="20"/>
        </w:rPr>
      </w:pPr>
      <w:r w:rsidRPr="0067692A">
        <w:rPr>
          <w:noProof/>
          <w:lang w:bidi="ar-SA"/>
        </w:rPr>
        <w:drawing>
          <wp:anchor distT="0" distB="0" distL="114300" distR="114300" simplePos="0" relativeHeight="251654144" behindDoc="1" locked="0" layoutInCell="1" allowOverlap="1" wp14:anchorId="50D1D4F6" wp14:editId="1CE3BFEE">
            <wp:simplePos x="0" y="0"/>
            <wp:positionH relativeFrom="column">
              <wp:posOffset>1733550</wp:posOffset>
            </wp:positionH>
            <wp:positionV relativeFrom="paragraph">
              <wp:posOffset>42545</wp:posOffset>
            </wp:positionV>
            <wp:extent cx="1144270" cy="581025"/>
            <wp:effectExtent l="0" t="0" r="0" b="0"/>
            <wp:wrapNone/>
            <wp:docPr id="4" name="Picture 2" descr="KLong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ng sig"/>
                    <pic:cNvPicPr>
                      <a:picLocks noChangeAspect="1" noChangeArrowheads="1"/>
                    </pic:cNvPicPr>
                  </pic:nvPicPr>
                  <pic:blipFill>
                    <a:blip r:embed="rId9" cstate="print"/>
                    <a:srcRect/>
                    <a:stretch>
                      <a:fillRect/>
                    </a:stretch>
                  </pic:blipFill>
                  <pic:spPr bwMode="auto">
                    <a:xfrm>
                      <a:off x="0" y="0"/>
                      <a:ext cx="1144270" cy="581025"/>
                    </a:xfrm>
                    <a:prstGeom prst="rect">
                      <a:avLst/>
                    </a:prstGeom>
                    <a:noFill/>
                    <a:ln w="9525">
                      <a:noFill/>
                      <a:miter lim="800000"/>
                      <a:headEnd/>
                      <a:tailEnd/>
                    </a:ln>
                  </pic:spPr>
                </pic:pic>
              </a:graphicData>
            </a:graphic>
          </wp:anchor>
        </w:drawing>
      </w:r>
    </w:p>
    <w:p w:rsidR="0067692A" w:rsidRPr="0067692A" w:rsidRDefault="0067692A" w:rsidP="00454B12">
      <w:pPr>
        <w:tabs>
          <w:tab w:val="left" w:pos="4275"/>
        </w:tabs>
        <w:spacing w:after="0" w:line="240" w:lineRule="auto"/>
        <w:rPr>
          <w:rFonts w:ascii="Arial" w:hAnsi="Arial" w:cs="Arial"/>
          <w:sz w:val="20"/>
          <w:szCs w:val="20"/>
        </w:rPr>
      </w:pPr>
    </w:p>
    <w:p w:rsidR="0033746C" w:rsidRDefault="0067692A" w:rsidP="00454B12">
      <w:pPr>
        <w:tabs>
          <w:tab w:val="left" w:pos="4275"/>
        </w:tabs>
        <w:spacing w:after="0" w:line="240" w:lineRule="auto"/>
        <w:rPr>
          <w:rFonts w:ascii="Arial" w:hAnsi="Arial" w:cs="Arial"/>
          <w:sz w:val="20"/>
          <w:szCs w:val="20"/>
        </w:rPr>
      </w:pPr>
      <w:r w:rsidRPr="0067692A">
        <w:rPr>
          <w:rFonts w:ascii="Arial" w:hAnsi="Arial" w:cs="Arial"/>
          <w:sz w:val="20"/>
          <w:szCs w:val="20"/>
        </w:rPr>
        <w:t xml:space="preserve">Reviewed and approved by:    </w:t>
      </w:r>
      <w:r w:rsidR="0033746C">
        <w:rPr>
          <w:rFonts w:ascii="Arial" w:hAnsi="Arial" w:cs="Arial"/>
          <w:sz w:val="20"/>
          <w:szCs w:val="20"/>
        </w:rPr>
        <w:t>_______________________________</w:t>
      </w:r>
    </w:p>
    <w:p w:rsidR="0067692A" w:rsidRPr="0067692A" w:rsidRDefault="0067692A" w:rsidP="00454B12">
      <w:pPr>
        <w:tabs>
          <w:tab w:val="left" w:pos="4275"/>
        </w:tabs>
        <w:spacing w:after="0" w:line="240" w:lineRule="auto"/>
        <w:ind w:left="2700"/>
        <w:rPr>
          <w:rFonts w:ascii="Arial" w:hAnsi="Arial" w:cs="Arial"/>
          <w:sz w:val="20"/>
          <w:szCs w:val="20"/>
        </w:rPr>
      </w:pPr>
      <w:r w:rsidRPr="0067692A">
        <w:rPr>
          <w:rFonts w:ascii="Arial" w:hAnsi="Arial" w:cs="Arial"/>
          <w:sz w:val="20"/>
          <w:szCs w:val="20"/>
        </w:rPr>
        <w:t xml:space="preserve">Kristi Long, </w:t>
      </w:r>
      <w:r w:rsidR="00E26C3B" w:rsidRPr="0067692A">
        <w:rPr>
          <w:rFonts w:ascii="Arial" w:hAnsi="Arial" w:cs="Arial"/>
          <w:sz w:val="20"/>
          <w:szCs w:val="20"/>
        </w:rPr>
        <w:t>President  &amp;</w:t>
      </w:r>
      <w:r w:rsidRPr="0067692A">
        <w:rPr>
          <w:rFonts w:ascii="Arial" w:hAnsi="Arial" w:cs="Arial"/>
          <w:sz w:val="20"/>
          <w:szCs w:val="20"/>
        </w:rPr>
        <w:t xml:space="preserve"> CEO, United Way of Lake County</w:t>
      </w:r>
    </w:p>
    <w:p w:rsidR="0067692A" w:rsidRPr="0067692A" w:rsidRDefault="00B665A8" w:rsidP="00454B12">
      <w:pPr>
        <w:tabs>
          <w:tab w:val="left" w:pos="4275"/>
        </w:tabs>
        <w:spacing w:after="0" w:line="240" w:lineRule="auto"/>
        <w:ind w:left="2700"/>
        <w:rPr>
          <w:rFonts w:ascii="Arial" w:hAnsi="Arial" w:cs="Arial"/>
          <w:sz w:val="20"/>
          <w:szCs w:val="20"/>
        </w:rPr>
      </w:pPr>
      <w:r>
        <w:rPr>
          <w:rFonts w:ascii="Arial" w:hAnsi="Arial" w:cs="Arial"/>
          <w:spacing w:val="-3"/>
          <w:sz w:val="20"/>
          <w:szCs w:val="20"/>
        </w:rPr>
        <w:t>May 19</w:t>
      </w:r>
      <w:r w:rsidR="0067692A" w:rsidRPr="0067692A">
        <w:rPr>
          <w:rFonts w:ascii="Arial" w:hAnsi="Arial" w:cs="Arial"/>
          <w:spacing w:val="-3"/>
          <w:sz w:val="20"/>
          <w:szCs w:val="20"/>
        </w:rPr>
        <w:t>, 201</w:t>
      </w:r>
      <w:r>
        <w:rPr>
          <w:rFonts w:ascii="Arial" w:hAnsi="Arial" w:cs="Arial"/>
          <w:spacing w:val="-3"/>
          <w:sz w:val="20"/>
          <w:szCs w:val="20"/>
        </w:rPr>
        <w:t>6</w:t>
      </w:r>
    </w:p>
    <w:p w:rsidR="0067692A" w:rsidRPr="0067692A" w:rsidRDefault="0067692A" w:rsidP="00454B12">
      <w:pPr>
        <w:spacing w:after="0" w:line="240" w:lineRule="auto"/>
        <w:rPr>
          <w:rFonts w:ascii="Arial" w:hAnsi="Arial" w:cs="Arial"/>
          <w:spacing w:val="-3"/>
          <w:sz w:val="20"/>
          <w:szCs w:val="20"/>
        </w:rPr>
      </w:pPr>
    </w:p>
    <w:p w:rsidR="0067692A" w:rsidRPr="0067692A" w:rsidRDefault="0067692A" w:rsidP="00454B12">
      <w:pPr>
        <w:spacing w:line="240" w:lineRule="auto"/>
        <w:rPr>
          <w:rFonts w:ascii="Arial" w:hAnsi="Arial" w:cs="Arial"/>
          <w:b/>
          <w:sz w:val="20"/>
          <w:szCs w:val="20"/>
        </w:rPr>
      </w:pPr>
      <w:r w:rsidRPr="0067692A">
        <w:rPr>
          <w:rFonts w:ascii="Arial" w:hAnsi="Arial" w:cs="Arial"/>
          <w:b/>
          <w:sz w:val="20"/>
          <w:szCs w:val="20"/>
        </w:rPr>
        <w:t xml:space="preserve">The partner agency, ________________________________________________, agrees to: </w:t>
      </w:r>
      <w:r w:rsidRPr="0067692A">
        <w:rPr>
          <w:rFonts w:ascii="Arial" w:hAnsi="Arial" w:cs="Arial"/>
          <w:b/>
          <w:sz w:val="20"/>
          <w:szCs w:val="20"/>
        </w:rPr>
        <w:tab/>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Accept the allocation of funds to operate programs and deliver services to support the purposes of the grant during the funding period. Any grant funds not expended for the purposes of the grant within the funding period will be returned to United Way of Lake County.</w:t>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Immediately notify United Way of Lake County regarding any legal, financial, organizational issues, primary staff changes, or program changes within the funding period which may impact the agency’s ability to operate and /or deliver stated services.</w:t>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lastRenderedPageBreak/>
        <w:t>Ensure that the United Way of Lake County grant represents no more than 50% of the program’s revenue for the entirety of the funding period.</w:t>
      </w:r>
    </w:p>
    <w:p w:rsidR="0067692A" w:rsidRPr="0067692A" w:rsidRDefault="0067692A" w:rsidP="00454B12">
      <w:pPr>
        <w:numPr>
          <w:ilvl w:val="0"/>
          <w:numId w:val="37"/>
        </w:numPr>
        <w:spacing w:after="0" w:line="240" w:lineRule="auto"/>
        <w:rPr>
          <w:rFonts w:ascii="Arial" w:hAnsi="Arial" w:cs="Arial"/>
          <w:sz w:val="20"/>
          <w:szCs w:val="20"/>
        </w:rPr>
      </w:pPr>
      <w:r w:rsidRPr="0067692A">
        <w:rPr>
          <w:rFonts w:ascii="Arial" w:hAnsi="Arial" w:cs="Arial"/>
          <w:sz w:val="20"/>
          <w:szCs w:val="20"/>
        </w:rPr>
        <w:t>Submit all required documentation within United Way of Lake County’s guidelines and required timelines. Required documentation includes but is not limited to: Memorandum of Agreement, ACH, Anti-Terrorism Compliance Measures, Year End Report Information Sheet, and Year End Reports.</w:t>
      </w:r>
    </w:p>
    <w:p w:rsidR="0067692A" w:rsidRPr="0067692A" w:rsidRDefault="0067692A" w:rsidP="00454B12">
      <w:pPr>
        <w:numPr>
          <w:ilvl w:val="0"/>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Promote the partnership with United Way of Lake County and the funding to your agency by:</w:t>
      </w:r>
    </w:p>
    <w:p w:rsidR="0067692A" w:rsidRPr="0067692A" w:rsidRDefault="0067692A" w:rsidP="00454B12">
      <w:pPr>
        <w:numPr>
          <w:ilvl w:val="1"/>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 xml:space="preserve">Including the United Way of Lake County logo </w:t>
      </w:r>
      <w:r w:rsidR="002B0072">
        <w:rPr>
          <w:rFonts w:ascii="Arial" w:hAnsi="Arial" w:cs="Arial"/>
          <w:sz w:val="20"/>
          <w:szCs w:val="20"/>
        </w:rPr>
        <w:t xml:space="preserve">and a link to </w:t>
      </w:r>
      <w:hyperlink r:id="rId10" w:history="1">
        <w:r w:rsidR="002B0072" w:rsidRPr="0005451B">
          <w:rPr>
            <w:rStyle w:val="Hyperlink"/>
            <w:rFonts w:ascii="Arial" w:hAnsi="Arial" w:cs="Arial"/>
            <w:sz w:val="20"/>
            <w:szCs w:val="20"/>
          </w:rPr>
          <w:t>www.LIVEUNITEDLakeCounty.org</w:t>
        </w:r>
      </w:hyperlink>
      <w:r w:rsidR="002B0072">
        <w:rPr>
          <w:rFonts w:ascii="Arial" w:hAnsi="Arial" w:cs="Arial"/>
          <w:sz w:val="20"/>
          <w:szCs w:val="20"/>
        </w:rPr>
        <w:t xml:space="preserve"> </w:t>
      </w:r>
      <w:r w:rsidRPr="0067692A">
        <w:rPr>
          <w:rFonts w:ascii="Arial" w:hAnsi="Arial" w:cs="Arial"/>
          <w:sz w:val="20"/>
          <w:szCs w:val="20"/>
        </w:rPr>
        <w:t>on your website.</w:t>
      </w:r>
    </w:p>
    <w:p w:rsidR="0067692A" w:rsidRPr="0067692A" w:rsidRDefault="0067692A" w:rsidP="00454B12">
      <w:pPr>
        <w:numPr>
          <w:ilvl w:val="1"/>
          <w:numId w:val="37"/>
        </w:numPr>
        <w:tabs>
          <w:tab w:val="left" w:pos="-1440"/>
          <w:tab w:val="left" w:pos="720"/>
        </w:tabs>
        <w:spacing w:after="0" w:line="240" w:lineRule="auto"/>
        <w:rPr>
          <w:rFonts w:ascii="Arial" w:hAnsi="Arial" w:cs="Arial"/>
          <w:sz w:val="20"/>
          <w:szCs w:val="20"/>
        </w:rPr>
      </w:pPr>
      <w:r w:rsidRPr="0067692A">
        <w:rPr>
          <w:rFonts w:ascii="Arial" w:hAnsi="Arial" w:cs="Arial"/>
          <w:sz w:val="20"/>
          <w:szCs w:val="20"/>
        </w:rPr>
        <w:t>Recognizing United Way of Lake County funding in your annual report.</w:t>
      </w:r>
    </w:p>
    <w:p w:rsidR="0067692A" w:rsidRPr="009C0DD8" w:rsidRDefault="0002750E" w:rsidP="0002750E">
      <w:pPr>
        <w:numPr>
          <w:ilvl w:val="0"/>
          <w:numId w:val="37"/>
        </w:numPr>
        <w:tabs>
          <w:tab w:val="left" w:pos="-1440"/>
          <w:tab w:val="left" w:pos="720"/>
        </w:tabs>
        <w:spacing w:after="0" w:line="240" w:lineRule="auto"/>
        <w:rPr>
          <w:rFonts w:ascii="Arial" w:hAnsi="Arial" w:cs="Arial"/>
          <w:color w:val="000000" w:themeColor="text1"/>
          <w:sz w:val="20"/>
          <w:szCs w:val="20"/>
        </w:rPr>
      </w:pPr>
      <w:r w:rsidRPr="009C0DD8">
        <w:rPr>
          <w:rFonts w:ascii="Arial" w:hAnsi="Arial" w:cs="Arial"/>
          <w:color w:val="000000" w:themeColor="text1"/>
          <w:sz w:val="20"/>
          <w:szCs w:val="20"/>
        </w:rPr>
        <w:t xml:space="preserve">Support the Find Help Lake County Initiative by: </w:t>
      </w:r>
    </w:p>
    <w:p w:rsidR="0002750E" w:rsidRPr="009C0DD8" w:rsidRDefault="00A35CF4" w:rsidP="00135C21">
      <w:pPr>
        <w:numPr>
          <w:ilvl w:val="1"/>
          <w:numId w:val="37"/>
        </w:numPr>
        <w:tabs>
          <w:tab w:val="left" w:pos="-1440"/>
          <w:tab w:val="left" w:pos="720"/>
        </w:tabs>
        <w:spacing w:after="0" w:line="240" w:lineRule="auto"/>
        <w:rPr>
          <w:rFonts w:ascii="Arial" w:hAnsi="Arial" w:cs="Arial"/>
          <w:strike/>
          <w:color w:val="000000" w:themeColor="text1"/>
          <w:sz w:val="20"/>
          <w:szCs w:val="20"/>
        </w:rPr>
      </w:pPr>
      <w:r w:rsidRPr="009C0DD8">
        <w:rPr>
          <w:rFonts w:ascii="Arial" w:hAnsi="Arial" w:cs="Arial"/>
          <w:color w:val="000000" w:themeColor="text1"/>
          <w:sz w:val="20"/>
          <w:szCs w:val="20"/>
        </w:rPr>
        <w:t>Actively maintain</w:t>
      </w:r>
      <w:r w:rsidR="0002750E" w:rsidRPr="009C0DD8">
        <w:rPr>
          <w:rFonts w:ascii="Arial" w:hAnsi="Arial" w:cs="Arial"/>
          <w:color w:val="000000" w:themeColor="text1"/>
          <w:sz w:val="20"/>
          <w:szCs w:val="20"/>
        </w:rPr>
        <w:t>ing</w:t>
      </w:r>
      <w:r w:rsidR="0067692A" w:rsidRPr="009C0DD8">
        <w:rPr>
          <w:rFonts w:ascii="Arial" w:hAnsi="Arial" w:cs="Arial"/>
          <w:color w:val="000000" w:themeColor="text1"/>
          <w:sz w:val="20"/>
          <w:szCs w:val="20"/>
        </w:rPr>
        <w:t xml:space="preserve"> </w:t>
      </w:r>
      <w:r w:rsidRPr="009C0DD8">
        <w:rPr>
          <w:rFonts w:ascii="Arial" w:hAnsi="Arial" w:cs="Arial"/>
          <w:color w:val="000000" w:themeColor="text1"/>
          <w:sz w:val="20"/>
          <w:szCs w:val="20"/>
        </w:rPr>
        <w:t>current information on all agency and program records on the Find Help Lake County website by completing all required annual updates and regularly submitting updates to record information as needed.</w:t>
      </w:r>
    </w:p>
    <w:p w:rsidR="0002750E" w:rsidRPr="00F963D6" w:rsidRDefault="0002750E" w:rsidP="0002750E">
      <w:pPr>
        <w:numPr>
          <w:ilvl w:val="1"/>
          <w:numId w:val="37"/>
        </w:numPr>
        <w:tabs>
          <w:tab w:val="left" w:pos="-1440"/>
          <w:tab w:val="left" w:pos="720"/>
        </w:tabs>
        <w:spacing w:after="0" w:line="240" w:lineRule="auto"/>
        <w:rPr>
          <w:rFonts w:ascii="Arial" w:hAnsi="Arial" w:cs="Arial"/>
          <w:color w:val="000000" w:themeColor="text1"/>
          <w:sz w:val="20"/>
          <w:szCs w:val="20"/>
        </w:rPr>
      </w:pPr>
      <w:r w:rsidRPr="009C0DD8">
        <w:rPr>
          <w:rFonts w:ascii="Arial" w:hAnsi="Arial" w:cs="Arial"/>
          <w:color w:val="000000" w:themeColor="text1"/>
          <w:sz w:val="20"/>
          <w:szCs w:val="20"/>
        </w:rPr>
        <w:t xml:space="preserve">Including the Find Help Logo and </w:t>
      </w:r>
      <w:r w:rsidR="00967AEF" w:rsidRPr="009C0DD8">
        <w:rPr>
          <w:rFonts w:ascii="Arial" w:hAnsi="Arial" w:cs="Arial"/>
          <w:color w:val="000000" w:themeColor="text1"/>
          <w:sz w:val="20"/>
          <w:szCs w:val="20"/>
        </w:rPr>
        <w:t xml:space="preserve">a </w:t>
      </w:r>
      <w:r w:rsidRPr="009C0DD8">
        <w:rPr>
          <w:rFonts w:ascii="Arial" w:hAnsi="Arial" w:cs="Arial"/>
          <w:color w:val="000000" w:themeColor="text1"/>
          <w:sz w:val="20"/>
          <w:szCs w:val="20"/>
        </w:rPr>
        <w:t xml:space="preserve">link to </w:t>
      </w:r>
      <w:hyperlink r:id="rId11" w:history="1">
        <w:r w:rsidRPr="009C0DD8">
          <w:rPr>
            <w:rStyle w:val="Hyperlink"/>
            <w:rFonts w:ascii="Arial" w:hAnsi="Arial" w:cs="Arial"/>
            <w:color w:val="000000" w:themeColor="text1"/>
            <w:sz w:val="20"/>
            <w:szCs w:val="20"/>
          </w:rPr>
          <w:t>www.FindHelpLakeCounty.org</w:t>
        </w:r>
      </w:hyperlink>
      <w:r w:rsidRPr="009C0DD8">
        <w:rPr>
          <w:rFonts w:ascii="Arial" w:hAnsi="Arial" w:cs="Arial"/>
          <w:color w:val="000000" w:themeColor="text1"/>
          <w:sz w:val="20"/>
          <w:szCs w:val="20"/>
        </w:rPr>
        <w:t xml:space="preserve"> on your </w:t>
      </w:r>
      <w:r w:rsidR="00967AEF" w:rsidRPr="009C0DD8">
        <w:rPr>
          <w:rFonts w:ascii="Arial" w:hAnsi="Arial" w:cs="Arial"/>
          <w:color w:val="000000" w:themeColor="text1"/>
          <w:sz w:val="20"/>
          <w:szCs w:val="20"/>
        </w:rPr>
        <w:t xml:space="preserve">agency’s </w:t>
      </w:r>
      <w:r w:rsidR="009C0DD8" w:rsidRPr="009C0DD8">
        <w:rPr>
          <w:rFonts w:ascii="Arial" w:hAnsi="Arial" w:cs="Arial"/>
          <w:color w:val="000000" w:themeColor="text1"/>
          <w:sz w:val="20"/>
          <w:szCs w:val="20"/>
        </w:rPr>
        <w:t>website.</w:t>
      </w:r>
      <w:r w:rsidRPr="009C0DD8">
        <w:rPr>
          <w:rFonts w:ascii="Arial" w:hAnsi="Arial" w:cs="Arial"/>
          <w:color w:val="000000" w:themeColor="text1"/>
          <w:sz w:val="20"/>
          <w:szCs w:val="20"/>
        </w:rPr>
        <w:t xml:space="preserve"> </w:t>
      </w:r>
    </w:p>
    <w:p w:rsidR="0067692A" w:rsidRPr="0072464E" w:rsidRDefault="0067692A" w:rsidP="0072464E">
      <w:pPr>
        <w:numPr>
          <w:ilvl w:val="0"/>
          <w:numId w:val="37"/>
        </w:numPr>
        <w:spacing w:after="0" w:line="240" w:lineRule="auto"/>
        <w:contextualSpacing/>
        <w:rPr>
          <w:rFonts w:ascii="Arial" w:hAnsi="Arial" w:cs="Arial"/>
          <w:sz w:val="20"/>
          <w:szCs w:val="20"/>
        </w:rPr>
      </w:pPr>
      <w:r w:rsidRPr="0067692A">
        <w:rPr>
          <w:rFonts w:ascii="Arial" w:hAnsi="Arial" w:cs="Arial"/>
          <w:sz w:val="20"/>
          <w:szCs w:val="20"/>
        </w:rPr>
        <w:t xml:space="preserve">Submit financial documentation, based on their annual gross revenue, </w:t>
      </w:r>
      <w:r w:rsidR="006A0DAE" w:rsidRPr="002B0072">
        <w:rPr>
          <w:rFonts w:ascii="Arial" w:hAnsi="Arial" w:cs="Arial"/>
          <w:color w:val="000000" w:themeColor="text1"/>
          <w:sz w:val="20"/>
          <w:szCs w:val="20"/>
        </w:rPr>
        <w:t xml:space="preserve">at the time of submission of the Year End Report or </w:t>
      </w:r>
      <w:r w:rsidRPr="002B0072">
        <w:rPr>
          <w:rFonts w:ascii="Arial" w:hAnsi="Arial" w:cs="Arial"/>
          <w:color w:val="000000" w:themeColor="text1"/>
          <w:sz w:val="20"/>
          <w:szCs w:val="20"/>
        </w:rPr>
        <w:t>within four months following the completion o</w:t>
      </w:r>
      <w:r w:rsidRPr="0067692A">
        <w:rPr>
          <w:rFonts w:ascii="Arial" w:hAnsi="Arial" w:cs="Arial"/>
          <w:sz w:val="20"/>
          <w:szCs w:val="20"/>
        </w:rPr>
        <w:t>f the agency’s fiscal year:</w:t>
      </w:r>
    </w:p>
    <w:p w:rsidR="0067692A" w:rsidRPr="0072464E" w:rsidRDefault="0067692A" w:rsidP="0072464E">
      <w:pPr>
        <w:pStyle w:val="ListParagraph"/>
        <w:numPr>
          <w:ilvl w:val="0"/>
          <w:numId w:val="43"/>
        </w:numPr>
        <w:spacing w:after="0" w:line="240" w:lineRule="auto"/>
        <w:rPr>
          <w:rFonts w:ascii="Arial" w:hAnsi="Arial" w:cs="Arial"/>
          <w:sz w:val="20"/>
          <w:szCs w:val="20"/>
        </w:rPr>
      </w:pPr>
      <w:r w:rsidRPr="0072464E">
        <w:rPr>
          <w:rFonts w:ascii="Arial" w:hAnsi="Arial" w:cs="Arial"/>
          <w:b/>
          <w:sz w:val="20"/>
          <w:szCs w:val="20"/>
        </w:rPr>
        <w:t>Annual gross revenue up to $299,999</w:t>
      </w:r>
      <w:r w:rsidRPr="0072464E">
        <w:rPr>
          <w:rFonts w:ascii="Arial" w:hAnsi="Arial" w:cs="Arial"/>
          <w:sz w:val="20"/>
          <w:szCs w:val="20"/>
        </w:rPr>
        <w:t xml:space="preserve"> - A review of financial statements from an external accountant is required of all agencies with gross revenues up to $299,999. The audit must specify funded program expenses and be performed by an independent certified public accountant in accordance with the </w:t>
      </w:r>
      <w:r w:rsidRPr="0072464E">
        <w:rPr>
          <w:rFonts w:ascii="Arial" w:hAnsi="Arial" w:cs="Arial"/>
          <w:sz w:val="20"/>
          <w:szCs w:val="20"/>
          <w:u w:val="single"/>
        </w:rPr>
        <w:t>Standards of Accounting and Financial Reporting for Voluntary Health and Welfare Organizations.</w:t>
      </w:r>
      <w:r w:rsidRPr="0072464E">
        <w:rPr>
          <w:rFonts w:ascii="Arial" w:hAnsi="Arial" w:cs="Arial"/>
          <w:sz w:val="20"/>
          <w:szCs w:val="20"/>
        </w:rPr>
        <w:t xml:space="preserve"> Agencies must submit a review from FY 201</w:t>
      </w:r>
      <w:r w:rsidR="00135C21">
        <w:rPr>
          <w:rFonts w:ascii="Arial" w:hAnsi="Arial" w:cs="Arial"/>
          <w:sz w:val="20"/>
          <w:szCs w:val="20"/>
        </w:rPr>
        <w:t>4</w:t>
      </w:r>
      <w:r w:rsidRPr="0072464E">
        <w:rPr>
          <w:rFonts w:ascii="Arial" w:hAnsi="Arial" w:cs="Arial"/>
          <w:sz w:val="20"/>
          <w:szCs w:val="20"/>
        </w:rPr>
        <w:t xml:space="preserve"> or later.</w:t>
      </w:r>
    </w:p>
    <w:p w:rsidR="0072464E" w:rsidRDefault="0067692A" w:rsidP="005D60A8">
      <w:pPr>
        <w:pStyle w:val="ListParagraph"/>
        <w:numPr>
          <w:ilvl w:val="0"/>
          <w:numId w:val="43"/>
        </w:numPr>
        <w:spacing w:after="0" w:line="240" w:lineRule="auto"/>
        <w:rPr>
          <w:rFonts w:ascii="Arial" w:hAnsi="Arial" w:cs="Arial"/>
          <w:sz w:val="20"/>
          <w:szCs w:val="20"/>
        </w:rPr>
      </w:pPr>
      <w:r w:rsidRPr="0072464E">
        <w:rPr>
          <w:rFonts w:ascii="Arial" w:hAnsi="Arial" w:cs="Arial"/>
          <w:b/>
          <w:sz w:val="20"/>
          <w:szCs w:val="20"/>
        </w:rPr>
        <w:t xml:space="preserve">Annual gross revenue of $300,000 or more - </w:t>
      </w:r>
      <w:r w:rsidRPr="0072464E">
        <w:rPr>
          <w:rFonts w:ascii="Arial" w:hAnsi="Arial" w:cs="Arial"/>
          <w:sz w:val="20"/>
          <w:szCs w:val="20"/>
        </w:rPr>
        <w:t>An annual Independent audit with full reporting of all agency and program expenses is required if annual gross revenue exceeds $300,000. Agencies must submit an audit from FY 201</w:t>
      </w:r>
      <w:r w:rsidR="009204DE">
        <w:rPr>
          <w:rFonts w:ascii="Arial" w:hAnsi="Arial" w:cs="Arial"/>
          <w:sz w:val="20"/>
          <w:szCs w:val="20"/>
        </w:rPr>
        <w:t>4</w:t>
      </w:r>
      <w:r w:rsidRPr="0072464E">
        <w:rPr>
          <w:rFonts w:ascii="Arial" w:hAnsi="Arial" w:cs="Arial"/>
          <w:sz w:val="20"/>
          <w:szCs w:val="20"/>
        </w:rPr>
        <w:t xml:space="preserve"> or later.</w:t>
      </w:r>
    </w:p>
    <w:p w:rsidR="005D60A8" w:rsidRPr="005D60A8" w:rsidRDefault="005D60A8" w:rsidP="005D60A8">
      <w:pPr>
        <w:pStyle w:val="ListParagraph"/>
        <w:spacing w:after="0" w:line="240" w:lineRule="auto"/>
        <w:ind w:left="1800"/>
        <w:rPr>
          <w:rFonts w:ascii="Arial" w:hAnsi="Arial" w:cs="Arial"/>
          <w:sz w:val="20"/>
          <w:szCs w:val="20"/>
        </w:rPr>
      </w:pPr>
    </w:p>
    <w:p w:rsidR="0067692A" w:rsidRPr="0067692A" w:rsidRDefault="0067692A" w:rsidP="00454B12">
      <w:pPr>
        <w:spacing w:after="0" w:line="240" w:lineRule="auto"/>
        <w:rPr>
          <w:rFonts w:ascii="Arial" w:hAnsi="Arial" w:cs="Arial"/>
          <w:b/>
          <w:sz w:val="20"/>
          <w:szCs w:val="20"/>
        </w:rPr>
      </w:pPr>
      <w:r w:rsidRPr="0067692A">
        <w:rPr>
          <w:rFonts w:ascii="Arial" w:hAnsi="Arial" w:cs="Arial"/>
          <w:b/>
          <w:sz w:val="20"/>
          <w:szCs w:val="20"/>
        </w:rPr>
        <w:t>Mandatory Agency Requirements:</w:t>
      </w:r>
    </w:p>
    <w:p w:rsidR="0067692A" w:rsidRPr="0067692A" w:rsidRDefault="00506131" w:rsidP="00454B12">
      <w:pPr>
        <w:numPr>
          <w:ilvl w:val="0"/>
          <w:numId w:val="40"/>
        </w:numPr>
        <w:tabs>
          <w:tab w:val="right" w:pos="270"/>
        </w:tabs>
        <w:spacing w:after="0" w:line="240" w:lineRule="auto"/>
        <w:contextualSpacing/>
        <w:jc w:val="both"/>
        <w:rPr>
          <w:rFonts w:ascii="Arial" w:hAnsi="Arial" w:cs="Arial"/>
          <w:sz w:val="20"/>
          <w:szCs w:val="20"/>
        </w:rPr>
      </w:pPr>
      <w:r>
        <w:rPr>
          <w:rFonts w:ascii="Arial" w:hAnsi="Arial" w:cs="Arial"/>
          <w:sz w:val="20"/>
          <w:szCs w:val="20"/>
        </w:rPr>
        <w:t>A</w:t>
      </w:r>
      <w:r w:rsidR="0067692A" w:rsidRPr="0067692A">
        <w:rPr>
          <w:rFonts w:ascii="Arial" w:hAnsi="Arial" w:cs="Arial"/>
          <w:sz w:val="20"/>
          <w:szCs w:val="20"/>
        </w:rPr>
        <w:t>gency provides services in Lake County, Illinois.</w:t>
      </w:r>
    </w:p>
    <w:p w:rsidR="00514D82" w:rsidRPr="00352852" w:rsidRDefault="0067692A" w:rsidP="00352852">
      <w:pPr>
        <w:numPr>
          <w:ilvl w:val="0"/>
          <w:numId w:val="40"/>
        </w:numPr>
        <w:spacing w:after="0" w:line="240" w:lineRule="auto"/>
        <w:rPr>
          <w:rFonts w:ascii="Arial" w:hAnsi="Arial" w:cs="Arial"/>
          <w:sz w:val="20"/>
          <w:szCs w:val="20"/>
        </w:rPr>
      </w:pPr>
      <w:r w:rsidRPr="0067692A">
        <w:rPr>
          <w:rFonts w:ascii="Arial" w:hAnsi="Arial" w:cs="Arial"/>
          <w:sz w:val="20"/>
          <w:szCs w:val="20"/>
        </w:rPr>
        <w:t xml:space="preserve">Agency has a volunteer Board of Directors </w:t>
      </w:r>
      <w:r w:rsidRPr="0067692A">
        <w:rPr>
          <w:rFonts w:ascii="Arial" w:hAnsi="Arial" w:cs="Arial"/>
          <w:sz w:val="20"/>
          <w:szCs w:val="20"/>
          <w:lang w:bidi="ar-SA"/>
        </w:rPr>
        <w:t>representative of the service delivery area. The Board meets at least quarterly and contains at least eight active members who are not related to the Executive Director or agency staff. The duties and responsibilities of the Board are defined in writing.</w:t>
      </w:r>
    </w:p>
    <w:p w:rsidR="0067692A" w:rsidRP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Agency has an effective fiscal management system including complete and accurate financial records of all income and expenses by funded programs. United Way of Lake County has the right to review and request this information as needed, with appropriate notice to the agency.</w:t>
      </w:r>
    </w:p>
    <w:p w:rsidR="0067692A" w:rsidRP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 xml:space="preserve">Agency’s administrative management includes written personnel policies, guidelines and job descriptions for program staff and volunteers. </w:t>
      </w:r>
    </w:p>
    <w:p w:rsidR="0067692A" w:rsidRPr="0067692A" w:rsidRDefault="0067692A" w:rsidP="00454B12">
      <w:pPr>
        <w:numPr>
          <w:ilvl w:val="0"/>
          <w:numId w:val="40"/>
        </w:numPr>
        <w:spacing w:after="0" w:line="240" w:lineRule="auto"/>
        <w:contextualSpacing/>
        <w:jc w:val="both"/>
        <w:rPr>
          <w:rFonts w:ascii="Arial" w:hAnsi="Arial" w:cs="Arial"/>
          <w:sz w:val="20"/>
          <w:szCs w:val="20"/>
        </w:rPr>
      </w:pPr>
      <w:r w:rsidRPr="0067692A">
        <w:rPr>
          <w:rFonts w:ascii="Arial" w:hAnsi="Arial" w:cs="Arial"/>
          <w:sz w:val="20"/>
          <w:szCs w:val="20"/>
        </w:rPr>
        <w:t xml:space="preserve">Agency practices nondiscrimination in the employment and promotion of staff, recruitment and utilization of program volunteers and in the delivery of services to clients. Agency has a written and enforced affirmative action plan, grievance procedure, non-discrimination policy and sexual harassment policy. </w:t>
      </w:r>
    </w:p>
    <w:p w:rsidR="0067692A" w:rsidRPr="0067692A" w:rsidRDefault="0067692A" w:rsidP="00454B12">
      <w:pPr>
        <w:numPr>
          <w:ilvl w:val="0"/>
          <w:numId w:val="40"/>
        </w:numPr>
        <w:spacing w:after="0" w:line="240" w:lineRule="auto"/>
        <w:rPr>
          <w:rFonts w:ascii="Arial" w:hAnsi="Arial" w:cs="Arial"/>
          <w:sz w:val="20"/>
          <w:szCs w:val="20"/>
        </w:rPr>
      </w:pPr>
      <w:r w:rsidRPr="0067692A">
        <w:rPr>
          <w:rFonts w:ascii="Arial" w:hAnsi="Arial" w:cs="Arial"/>
          <w:sz w:val="20"/>
          <w:szCs w:val="20"/>
        </w:rPr>
        <w:t>Agency is determined by the Internal Revenue Service to be an organization described in section 501(c) 3 of the Internal Revenue Code of 1986. If the determination is revoked or modified, please notify UWLC immediately. UWLC will not be required to make any payment hereunder if agency loses its federal tax-exempt status.</w:t>
      </w:r>
    </w:p>
    <w:p w:rsidR="0067692A" w:rsidRDefault="0067692A" w:rsidP="00454B12">
      <w:pPr>
        <w:keepNext/>
        <w:keepLines/>
        <w:spacing w:after="0" w:line="240" w:lineRule="auto"/>
        <w:outlineLvl w:val="1"/>
        <w:rPr>
          <w:rFonts w:ascii="Arial" w:eastAsiaTheme="majorEastAsia" w:hAnsi="Arial" w:cs="Arial"/>
          <w:b/>
          <w:bCs/>
          <w:color w:val="4F81BD" w:themeColor="accent1"/>
          <w:spacing w:val="-2"/>
          <w:sz w:val="20"/>
          <w:szCs w:val="20"/>
        </w:rPr>
      </w:pPr>
    </w:p>
    <w:p w:rsidR="00514D82" w:rsidRPr="0067692A" w:rsidRDefault="00514D82" w:rsidP="00454B12">
      <w:pPr>
        <w:keepNext/>
        <w:keepLines/>
        <w:spacing w:after="0" w:line="240" w:lineRule="auto"/>
        <w:outlineLvl w:val="1"/>
        <w:rPr>
          <w:rFonts w:ascii="Arial" w:eastAsiaTheme="majorEastAsia" w:hAnsi="Arial" w:cs="Arial"/>
          <w:b/>
          <w:bCs/>
          <w:color w:val="4F81BD" w:themeColor="accent1"/>
          <w:spacing w:val="-2"/>
          <w:sz w:val="20"/>
          <w:szCs w:val="20"/>
        </w:rPr>
      </w:pPr>
    </w:p>
    <w:p w:rsidR="003219A6" w:rsidRDefault="0067692A" w:rsidP="00454B12">
      <w:pPr>
        <w:spacing w:after="0" w:line="240" w:lineRule="auto"/>
        <w:rPr>
          <w:rFonts w:ascii="Arial" w:eastAsiaTheme="majorEastAsia" w:hAnsi="Arial" w:cs="Arial"/>
          <w:b/>
          <w:bCs/>
          <w:color w:val="000000"/>
          <w:spacing w:val="-2"/>
          <w:sz w:val="20"/>
          <w:szCs w:val="20"/>
        </w:rPr>
      </w:pPr>
      <w:r w:rsidRPr="0067692A">
        <w:rPr>
          <w:rFonts w:ascii="Arial" w:hAnsi="Arial" w:cs="Arial"/>
          <w:b/>
          <w:sz w:val="20"/>
          <w:szCs w:val="20"/>
        </w:rPr>
        <w:t>The contents of the FY 201</w:t>
      </w:r>
      <w:r w:rsidR="009204DE">
        <w:rPr>
          <w:rFonts w:ascii="Arial" w:hAnsi="Arial" w:cs="Arial"/>
          <w:b/>
          <w:sz w:val="20"/>
          <w:szCs w:val="20"/>
        </w:rPr>
        <w:t>7</w:t>
      </w:r>
      <w:r w:rsidRPr="0067692A">
        <w:rPr>
          <w:rFonts w:ascii="Arial" w:hAnsi="Arial" w:cs="Arial"/>
          <w:b/>
          <w:sz w:val="20"/>
          <w:szCs w:val="20"/>
        </w:rPr>
        <w:t xml:space="preserve"> Memorandum of Agreement have been reviewed and approved by</w:t>
      </w:r>
      <w:r w:rsidR="003219A6">
        <w:rPr>
          <w:rFonts w:ascii="Arial" w:hAnsi="Arial" w:cs="Arial"/>
          <w:b/>
          <w:sz w:val="20"/>
          <w:szCs w:val="20"/>
        </w:rPr>
        <w:t>:</w:t>
      </w:r>
      <w:r w:rsidR="003219A6" w:rsidRPr="0067692A">
        <w:rPr>
          <w:rFonts w:ascii="Arial" w:eastAsiaTheme="majorEastAsia" w:hAnsi="Arial" w:cs="Arial"/>
          <w:b/>
          <w:bCs/>
          <w:color w:val="000000"/>
          <w:spacing w:val="-2"/>
          <w:sz w:val="20"/>
          <w:szCs w:val="20"/>
        </w:rPr>
        <w:t xml:space="preserve"> </w:t>
      </w:r>
    </w:p>
    <w:p w:rsidR="003219A6" w:rsidRDefault="003219A6" w:rsidP="00454B12">
      <w:pPr>
        <w:spacing w:after="0" w:line="240" w:lineRule="auto"/>
        <w:rPr>
          <w:rFonts w:ascii="Arial" w:eastAsiaTheme="majorEastAsia" w:hAnsi="Arial" w:cs="Arial"/>
          <w:b/>
          <w:bCs/>
          <w:color w:val="000000"/>
          <w:spacing w:val="-2"/>
          <w:sz w:val="20"/>
          <w:szCs w:val="20"/>
        </w:rPr>
      </w:pPr>
    </w:p>
    <w:p w:rsidR="0067692A" w:rsidRPr="0067692A" w:rsidRDefault="0067692A" w:rsidP="00454B12">
      <w:pPr>
        <w:spacing w:after="0" w:line="240" w:lineRule="auto"/>
        <w:rPr>
          <w:rFonts w:ascii="Arial" w:eastAsiaTheme="majorEastAsia" w:hAnsi="Arial" w:cs="Arial"/>
          <w:b/>
          <w:bCs/>
          <w:color w:val="000000"/>
          <w:spacing w:val="-2"/>
          <w:sz w:val="20"/>
          <w:szCs w:val="20"/>
        </w:rPr>
      </w:pPr>
      <w:r w:rsidRPr="0067692A">
        <w:rPr>
          <w:rFonts w:ascii="Arial" w:eastAsiaTheme="majorEastAsia" w:hAnsi="Arial" w:cs="Arial"/>
          <w:b/>
          <w:bCs/>
          <w:color w:val="000000"/>
          <w:spacing w:val="-2"/>
          <w:sz w:val="20"/>
          <w:szCs w:val="20"/>
        </w:rPr>
        <w:t>Executive Director of _______________________________________</w:t>
      </w:r>
    </w:p>
    <w:p w:rsidR="0067692A" w:rsidRPr="0067692A" w:rsidRDefault="0067692A" w:rsidP="00454B12">
      <w:pPr>
        <w:keepNext/>
        <w:keepLines/>
        <w:spacing w:after="0" w:line="240" w:lineRule="auto"/>
        <w:outlineLvl w:val="1"/>
        <w:rPr>
          <w:rFonts w:ascii="Arial" w:eastAsiaTheme="majorEastAsia" w:hAnsi="Arial" w:cs="Arial"/>
          <w:b/>
          <w:color w:val="000000"/>
          <w:sz w:val="20"/>
          <w:szCs w:val="20"/>
        </w:rPr>
      </w:pPr>
    </w:p>
    <w:p w:rsidR="0067692A" w:rsidRPr="0067692A" w:rsidRDefault="0067692A" w:rsidP="00454B12">
      <w:pPr>
        <w:keepNext/>
        <w:keepLines/>
        <w:spacing w:after="0" w:line="240" w:lineRule="auto"/>
        <w:outlineLvl w:val="1"/>
        <w:rPr>
          <w:rFonts w:ascii="Arial" w:eastAsiaTheme="majorEastAsia" w:hAnsi="Arial" w:cs="Arial"/>
          <w:b/>
          <w:bCs/>
          <w:color w:val="000000"/>
          <w:spacing w:val="-3"/>
          <w:sz w:val="20"/>
          <w:szCs w:val="20"/>
        </w:rPr>
      </w:pPr>
      <w:r w:rsidRPr="0067692A">
        <w:rPr>
          <w:rFonts w:ascii="Arial" w:eastAsiaTheme="majorEastAsia" w:hAnsi="Arial" w:cs="Arial"/>
          <w:b/>
          <w:bCs/>
          <w:color w:val="000000"/>
          <w:spacing w:val="-3"/>
          <w:sz w:val="20"/>
          <w:szCs w:val="20"/>
        </w:rPr>
        <w:t>Print Name: _______________________________________________</w:t>
      </w:r>
    </w:p>
    <w:p w:rsidR="0067692A" w:rsidRPr="0067692A" w:rsidRDefault="0067692A" w:rsidP="00454B12">
      <w:pPr>
        <w:spacing w:after="0" w:line="240" w:lineRule="auto"/>
        <w:rPr>
          <w:rFonts w:ascii="Arial" w:hAnsi="Arial" w:cs="Arial"/>
          <w:b/>
          <w:color w:val="000000"/>
          <w:sz w:val="20"/>
          <w:szCs w:val="20"/>
        </w:rPr>
      </w:pPr>
    </w:p>
    <w:p w:rsidR="0067692A" w:rsidRPr="0067692A" w:rsidRDefault="0067692A" w:rsidP="00454B12">
      <w:pPr>
        <w:keepNext/>
        <w:keepLines/>
        <w:spacing w:after="0" w:line="240" w:lineRule="auto"/>
        <w:outlineLvl w:val="1"/>
        <w:rPr>
          <w:rFonts w:ascii="Arial" w:eastAsiaTheme="majorEastAsia" w:hAnsi="Arial" w:cs="Arial"/>
          <w:b/>
          <w:bCs/>
          <w:color w:val="000000"/>
          <w:spacing w:val="-3"/>
          <w:sz w:val="20"/>
          <w:szCs w:val="20"/>
        </w:rPr>
      </w:pPr>
      <w:r w:rsidRPr="0067692A">
        <w:rPr>
          <w:rFonts w:ascii="Arial" w:eastAsiaTheme="majorEastAsia" w:hAnsi="Arial" w:cs="Arial"/>
          <w:b/>
          <w:bCs/>
          <w:color w:val="000000"/>
          <w:spacing w:val="-3"/>
          <w:sz w:val="20"/>
          <w:szCs w:val="20"/>
        </w:rPr>
        <w:t>Signature:  ________________________________________________</w:t>
      </w:r>
    </w:p>
    <w:p w:rsidR="003219A6" w:rsidRDefault="0067692A" w:rsidP="00454B12">
      <w:pPr>
        <w:spacing w:after="0" w:line="240" w:lineRule="auto"/>
        <w:ind w:left="720" w:firstLine="720"/>
        <w:rPr>
          <w:rFonts w:ascii="Arial" w:hAnsi="Arial" w:cs="Arial"/>
          <w:color w:val="000000"/>
          <w:sz w:val="16"/>
          <w:szCs w:val="16"/>
        </w:rPr>
      </w:pPr>
      <w:r w:rsidRPr="0067692A">
        <w:rPr>
          <w:rFonts w:ascii="Arial" w:hAnsi="Arial" w:cs="Arial"/>
          <w:color w:val="000000"/>
          <w:sz w:val="16"/>
          <w:szCs w:val="16"/>
        </w:rPr>
        <w:t xml:space="preserve"> </w:t>
      </w:r>
      <w:r w:rsidR="003219A6">
        <w:rPr>
          <w:rFonts w:ascii="Arial" w:hAnsi="Arial" w:cs="Arial"/>
          <w:color w:val="000000"/>
          <w:sz w:val="16"/>
          <w:szCs w:val="16"/>
        </w:rPr>
        <w:t xml:space="preserve"> </w:t>
      </w:r>
      <w:r w:rsidRPr="0067692A">
        <w:rPr>
          <w:rFonts w:ascii="Arial" w:hAnsi="Arial" w:cs="Arial"/>
          <w:color w:val="000000"/>
          <w:sz w:val="16"/>
          <w:szCs w:val="16"/>
        </w:rPr>
        <w:t xml:space="preserve"> (Electronic signatures will not be accepted)</w:t>
      </w:r>
    </w:p>
    <w:p w:rsidR="003219A6" w:rsidRDefault="003219A6" w:rsidP="00454B12">
      <w:pPr>
        <w:spacing w:after="0" w:line="240" w:lineRule="auto"/>
        <w:rPr>
          <w:rFonts w:ascii="Arial" w:eastAsiaTheme="majorEastAsia" w:hAnsi="Arial" w:cs="Arial"/>
          <w:b/>
          <w:bCs/>
          <w:color w:val="000000"/>
          <w:spacing w:val="-3"/>
          <w:sz w:val="20"/>
          <w:szCs w:val="20"/>
        </w:rPr>
      </w:pPr>
    </w:p>
    <w:p w:rsidR="00D10FF4" w:rsidRPr="003219A6" w:rsidRDefault="0067692A" w:rsidP="00454B12">
      <w:pPr>
        <w:spacing w:after="0" w:line="240" w:lineRule="auto"/>
        <w:rPr>
          <w:rFonts w:ascii="Arial" w:hAnsi="Arial" w:cs="Arial"/>
          <w:color w:val="000000"/>
          <w:sz w:val="16"/>
          <w:szCs w:val="16"/>
        </w:rPr>
      </w:pPr>
      <w:r w:rsidRPr="0067692A">
        <w:rPr>
          <w:rFonts w:ascii="Arial" w:eastAsiaTheme="majorEastAsia" w:hAnsi="Arial" w:cs="Arial"/>
          <w:b/>
          <w:bCs/>
          <w:color w:val="000000"/>
          <w:spacing w:val="-3"/>
          <w:sz w:val="20"/>
          <w:szCs w:val="20"/>
        </w:rPr>
        <w:t>Date</w:t>
      </w:r>
      <w:r w:rsidR="003219A6">
        <w:rPr>
          <w:rFonts w:ascii="Arial" w:eastAsiaTheme="majorEastAsia" w:hAnsi="Arial" w:cs="Arial"/>
          <w:b/>
          <w:bCs/>
          <w:color w:val="000000"/>
          <w:spacing w:val="-3"/>
          <w:sz w:val="20"/>
          <w:szCs w:val="20"/>
        </w:rPr>
        <w:t xml:space="preserve">: </w:t>
      </w:r>
      <w:r w:rsidRPr="0067692A">
        <w:rPr>
          <w:rFonts w:ascii="Arial" w:eastAsiaTheme="majorEastAsia" w:hAnsi="Arial" w:cs="Arial"/>
          <w:b/>
          <w:bCs/>
          <w:color w:val="000000"/>
          <w:spacing w:val="-3"/>
          <w:sz w:val="20"/>
          <w:szCs w:val="20"/>
        </w:rPr>
        <w:t>_____________________________________________________</w:t>
      </w:r>
    </w:p>
    <w:sectPr w:rsidR="00D10FF4" w:rsidRPr="003219A6" w:rsidSect="005D60A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F4" w:rsidRDefault="00D10FF4" w:rsidP="00DE7620">
      <w:pPr>
        <w:spacing w:after="0" w:line="240" w:lineRule="auto"/>
      </w:pPr>
      <w:r>
        <w:separator/>
      </w:r>
    </w:p>
  </w:endnote>
  <w:endnote w:type="continuationSeparator" w:id="0">
    <w:p w:rsidR="00D10FF4" w:rsidRDefault="00D10FF4" w:rsidP="00DE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Book-Roman">
    <w:panose1 w:val="00000500000000000000"/>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FE" w:rsidRDefault="004E2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84082"/>
      <w:docPartObj>
        <w:docPartGallery w:val="Page Numbers (Bottom of Page)"/>
        <w:docPartUnique/>
      </w:docPartObj>
    </w:sdtPr>
    <w:sdtEndPr>
      <w:rPr>
        <w:color w:val="7F7F7F" w:themeColor="background1" w:themeShade="7F"/>
        <w:spacing w:val="60"/>
      </w:rPr>
    </w:sdtEndPr>
    <w:sdtContent>
      <w:p w:rsidR="00D10FF4" w:rsidRPr="003219A6" w:rsidRDefault="003219A6" w:rsidP="003219A6">
        <w:pPr>
          <w:pStyle w:val="Footer"/>
          <w:jc w:val="right"/>
        </w:pPr>
        <w:r w:rsidRPr="003219A6">
          <w:rPr>
            <w:rFonts w:ascii="MetaBook-Roman" w:hAnsi="MetaBook-Roman"/>
            <w:sz w:val="20"/>
            <w:szCs w:val="20"/>
          </w:rPr>
          <w:t xml:space="preserve">Page </w:t>
        </w:r>
        <w:r w:rsidRPr="003219A6">
          <w:rPr>
            <w:rFonts w:ascii="MetaBook-Roman" w:hAnsi="MetaBook-Roman"/>
            <w:b/>
            <w:sz w:val="20"/>
            <w:szCs w:val="20"/>
          </w:rPr>
          <w:fldChar w:fldCharType="begin"/>
        </w:r>
        <w:r w:rsidRPr="003219A6">
          <w:rPr>
            <w:rFonts w:ascii="MetaBook-Roman" w:hAnsi="MetaBook-Roman"/>
            <w:b/>
            <w:sz w:val="20"/>
            <w:szCs w:val="20"/>
          </w:rPr>
          <w:instrText xml:space="preserve"> PAGE </w:instrText>
        </w:r>
        <w:r w:rsidRPr="003219A6">
          <w:rPr>
            <w:rFonts w:ascii="MetaBook-Roman" w:hAnsi="MetaBook-Roman"/>
            <w:b/>
            <w:sz w:val="20"/>
            <w:szCs w:val="20"/>
          </w:rPr>
          <w:fldChar w:fldCharType="separate"/>
        </w:r>
        <w:r w:rsidR="004E21FE">
          <w:rPr>
            <w:rFonts w:ascii="MetaBook-Roman" w:hAnsi="MetaBook-Roman"/>
            <w:b/>
            <w:noProof/>
            <w:sz w:val="20"/>
            <w:szCs w:val="20"/>
          </w:rPr>
          <w:t>1</w:t>
        </w:r>
        <w:r w:rsidRPr="003219A6">
          <w:rPr>
            <w:rFonts w:ascii="MetaBook-Roman" w:hAnsi="MetaBook-Roman"/>
            <w:b/>
            <w:sz w:val="20"/>
            <w:szCs w:val="20"/>
          </w:rPr>
          <w:fldChar w:fldCharType="end"/>
        </w:r>
        <w:r w:rsidRPr="003219A6">
          <w:rPr>
            <w:rFonts w:ascii="MetaBook-Roman" w:hAnsi="MetaBook-Roman"/>
            <w:sz w:val="20"/>
            <w:szCs w:val="20"/>
          </w:rPr>
          <w:t xml:space="preserve"> of </w:t>
        </w:r>
        <w:r w:rsidRPr="003219A6">
          <w:rPr>
            <w:rFonts w:ascii="MetaBook-Roman" w:hAnsi="MetaBook-Roman"/>
            <w:b/>
            <w:sz w:val="20"/>
            <w:szCs w:val="20"/>
          </w:rPr>
          <w:fldChar w:fldCharType="begin"/>
        </w:r>
        <w:r w:rsidRPr="003219A6">
          <w:rPr>
            <w:rFonts w:ascii="MetaBook-Roman" w:hAnsi="MetaBook-Roman"/>
            <w:b/>
            <w:sz w:val="20"/>
            <w:szCs w:val="20"/>
          </w:rPr>
          <w:instrText xml:space="preserve"> NUMPAGES  </w:instrText>
        </w:r>
        <w:r w:rsidRPr="003219A6">
          <w:rPr>
            <w:rFonts w:ascii="MetaBook-Roman" w:hAnsi="MetaBook-Roman"/>
            <w:b/>
            <w:sz w:val="20"/>
            <w:szCs w:val="20"/>
          </w:rPr>
          <w:fldChar w:fldCharType="separate"/>
        </w:r>
        <w:r w:rsidR="004E21FE">
          <w:rPr>
            <w:rFonts w:ascii="MetaBook-Roman" w:hAnsi="MetaBook-Roman"/>
            <w:b/>
            <w:noProof/>
            <w:sz w:val="20"/>
            <w:szCs w:val="20"/>
          </w:rPr>
          <w:t>2</w:t>
        </w:r>
        <w:r w:rsidRPr="003219A6">
          <w:rPr>
            <w:rFonts w:ascii="MetaBook-Roman" w:hAnsi="MetaBook-Roman"/>
            <w:b/>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FE" w:rsidRDefault="004E2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F4" w:rsidRDefault="00D10FF4" w:rsidP="00DE7620">
      <w:pPr>
        <w:spacing w:after="0" w:line="240" w:lineRule="auto"/>
      </w:pPr>
      <w:r>
        <w:separator/>
      </w:r>
    </w:p>
  </w:footnote>
  <w:footnote w:type="continuationSeparator" w:id="0">
    <w:p w:rsidR="00D10FF4" w:rsidRDefault="00D10FF4" w:rsidP="00DE7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FE" w:rsidRDefault="004E2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FF4" w:rsidRPr="0067692A" w:rsidRDefault="00D10FF4" w:rsidP="002C34E0">
    <w:pPr>
      <w:pStyle w:val="Header"/>
      <w:rPr>
        <w:rFonts w:ascii="Arial" w:hAnsi="Arial" w:cs="Arial"/>
        <w:b/>
        <w:sz w:val="24"/>
        <w:szCs w:val="24"/>
      </w:rPr>
    </w:pPr>
    <w:r w:rsidRPr="0067692A">
      <w:rPr>
        <w:rFonts w:ascii="Arial" w:hAnsi="Arial" w:cs="Arial"/>
        <w:b/>
        <w:noProof/>
        <w:sz w:val="24"/>
        <w:szCs w:val="24"/>
        <w:lang w:bidi="ar-SA"/>
      </w:rPr>
      <w:drawing>
        <wp:anchor distT="0" distB="0" distL="114300" distR="114300" simplePos="0" relativeHeight="251661312" behindDoc="1" locked="0" layoutInCell="1" allowOverlap="1" wp14:anchorId="62507921" wp14:editId="4443C519">
          <wp:simplePos x="0" y="0"/>
          <wp:positionH relativeFrom="column">
            <wp:posOffset>5410200</wp:posOffset>
          </wp:positionH>
          <wp:positionV relativeFrom="paragraph">
            <wp:posOffset>-238125</wp:posOffset>
          </wp:positionV>
          <wp:extent cx="1495425" cy="819150"/>
          <wp:effectExtent l="0" t="0" r="9525" b="0"/>
          <wp:wrapSquare wrapText="bothSides"/>
          <wp:docPr id="2" name="Picture 1" descr="UWLC-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C-JPEG.jpg"/>
                  <pic:cNvPicPr/>
                </pic:nvPicPr>
                <pic:blipFill>
                  <a:blip r:embed="rId1"/>
                  <a:stretch>
                    <a:fillRect/>
                  </a:stretch>
                </pic:blipFill>
                <pic:spPr>
                  <a:xfrm>
                    <a:off x="0" y="0"/>
                    <a:ext cx="1495425" cy="819150"/>
                  </a:xfrm>
                  <a:prstGeom prst="rect">
                    <a:avLst/>
                  </a:prstGeom>
                </pic:spPr>
              </pic:pic>
            </a:graphicData>
          </a:graphic>
        </wp:anchor>
      </w:drawing>
    </w:r>
    <w:r w:rsidR="00577146">
      <w:rPr>
        <w:rFonts w:ascii="Arial" w:hAnsi="Arial" w:cs="Arial"/>
        <w:b/>
        <w:sz w:val="24"/>
        <w:szCs w:val="24"/>
      </w:rPr>
      <w:t>FY 201</w:t>
    </w:r>
    <w:r w:rsidR="0091010F">
      <w:rPr>
        <w:rFonts w:ascii="Arial" w:hAnsi="Arial" w:cs="Arial"/>
        <w:b/>
        <w:sz w:val="24"/>
        <w:szCs w:val="24"/>
      </w:rPr>
      <w:t>7</w:t>
    </w:r>
    <w:r w:rsidR="00577146">
      <w:rPr>
        <w:rFonts w:ascii="Arial" w:hAnsi="Arial" w:cs="Arial"/>
        <w:b/>
        <w:sz w:val="24"/>
        <w:szCs w:val="24"/>
      </w:rPr>
      <w:t xml:space="preserve"> Partner Agency Memorandum of Agreement </w:t>
    </w:r>
  </w:p>
  <w:p w:rsidR="00577146" w:rsidRPr="0067692A" w:rsidRDefault="00577146" w:rsidP="002C34E0">
    <w:pPr>
      <w:pStyle w:val="Header"/>
      <w:rPr>
        <w:rFonts w:ascii="Arial" w:hAnsi="Arial" w:cs="Arial"/>
        <w:b/>
        <w:sz w:val="24"/>
        <w:szCs w:val="24"/>
      </w:rPr>
    </w:pPr>
    <w:r>
      <w:rPr>
        <w:rFonts w:ascii="Arial" w:hAnsi="Arial" w:cs="Arial"/>
        <w:b/>
        <w:sz w:val="24"/>
        <w:szCs w:val="24"/>
      </w:rPr>
      <w:t>Between the Partner Agency and United Way of Lake County</w:t>
    </w:r>
  </w:p>
  <w:p w:rsidR="009172A0" w:rsidRDefault="00577146" w:rsidP="002C34E0">
    <w:pPr>
      <w:pStyle w:val="Header"/>
      <w:rPr>
        <w:rFonts w:ascii="Arial" w:hAnsi="Arial" w:cs="Arial"/>
        <w:b/>
        <w:i/>
        <w:sz w:val="20"/>
        <w:szCs w:val="20"/>
      </w:rPr>
    </w:pPr>
    <w:r w:rsidRPr="00577146">
      <w:rPr>
        <w:rFonts w:ascii="Arial" w:hAnsi="Arial" w:cs="Arial"/>
        <w:b/>
        <w:i/>
        <w:sz w:val="20"/>
        <w:szCs w:val="20"/>
      </w:rPr>
      <w:t xml:space="preserve">Please read carefully, sign and return by </w:t>
    </w:r>
    <w:r w:rsidR="00B665A8">
      <w:rPr>
        <w:rFonts w:ascii="Arial" w:hAnsi="Arial" w:cs="Arial"/>
        <w:b/>
        <w:i/>
        <w:sz w:val="20"/>
        <w:szCs w:val="20"/>
      </w:rPr>
      <w:t>June 10</w:t>
    </w:r>
    <w:r w:rsidR="00E90600">
      <w:rPr>
        <w:rFonts w:ascii="Arial" w:hAnsi="Arial" w:cs="Arial"/>
        <w:b/>
        <w:i/>
        <w:sz w:val="20"/>
        <w:szCs w:val="20"/>
      </w:rPr>
      <w:t>, 201</w:t>
    </w:r>
    <w:r w:rsidR="00B665A8">
      <w:rPr>
        <w:rFonts w:ascii="Arial" w:hAnsi="Arial" w:cs="Arial"/>
        <w:b/>
        <w:i/>
        <w:sz w:val="20"/>
        <w:szCs w:val="20"/>
      </w:rPr>
      <w:t>6</w:t>
    </w:r>
    <w:r w:rsidR="00E90600">
      <w:rPr>
        <w:rFonts w:ascii="Arial" w:hAnsi="Arial" w:cs="Arial"/>
        <w:b/>
        <w:i/>
        <w:sz w:val="20"/>
        <w:szCs w:val="20"/>
      </w:rPr>
      <w:t>.</w:t>
    </w:r>
  </w:p>
  <w:p w:rsidR="005D60A8" w:rsidRPr="00577146" w:rsidRDefault="005D60A8" w:rsidP="002C34E0">
    <w:pPr>
      <w:pStyle w:val="Header"/>
      <w:rPr>
        <w:rFonts w:ascii="Arial" w:hAnsi="Arial" w:cs="Arial"/>
        <w:b/>
        <w:i/>
        <w:sz w:val="20"/>
        <w:szCs w:val="20"/>
      </w:rPr>
    </w:pPr>
  </w:p>
  <w:p w:rsidR="00D10FF4" w:rsidRPr="006E6DF2" w:rsidRDefault="00D10FF4" w:rsidP="00102F87">
    <w:pPr>
      <w:pStyle w:val="Header"/>
      <w:rPr>
        <w:rFonts w:ascii="MetaBook-Roman" w:hAnsi="MetaBook-Roman"/>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1FE" w:rsidRDefault="004E2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79E"/>
    <w:multiLevelType w:val="hybridMultilevel"/>
    <w:tmpl w:val="6D6E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6BA1"/>
    <w:multiLevelType w:val="hybridMultilevel"/>
    <w:tmpl w:val="ABA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84E4A"/>
    <w:multiLevelType w:val="hybridMultilevel"/>
    <w:tmpl w:val="CBAE8CC2"/>
    <w:lvl w:ilvl="0" w:tplc="FFFFFFFF">
      <w:start w:val="1"/>
      <w:numFmt w:val="decimal"/>
      <w:lvlText w:val="%1."/>
      <w:lvlJc w:val="left"/>
      <w:pPr>
        <w:tabs>
          <w:tab w:val="num" w:pos="720"/>
        </w:tabs>
        <w:ind w:left="720" w:hanging="360"/>
      </w:pPr>
      <w:rPr>
        <w:rFonts w:hint="default"/>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27E15F5"/>
    <w:multiLevelType w:val="hybridMultilevel"/>
    <w:tmpl w:val="14126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37CFD"/>
    <w:multiLevelType w:val="hybridMultilevel"/>
    <w:tmpl w:val="9BB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C3C05"/>
    <w:multiLevelType w:val="hybridMultilevel"/>
    <w:tmpl w:val="77B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90917"/>
    <w:multiLevelType w:val="hybridMultilevel"/>
    <w:tmpl w:val="C02C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90BC9"/>
    <w:multiLevelType w:val="hybridMultilevel"/>
    <w:tmpl w:val="7A6AD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2275BF"/>
    <w:multiLevelType w:val="hybridMultilevel"/>
    <w:tmpl w:val="DC58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47C62"/>
    <w:multiLevelType w:val="hybridMultilevel"/>
    <w:tmpl w:val="66B4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72D8B"/>
    <w:multiLevelType w:val="hybridMultilevel"/>
    <w:tmpl w:val="E334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F7916"/>
    <w:multiLevelType w:val="hybridMultilevel"/>
    <w:tmpl w:val="26C0F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0C63AB"/>
    <w:multiLevelType w:val="hybridMultilevel"/>
    <w:tmpl w:val="B2A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66689"/>
    <w:multiLevelType w:val="hybridMultilevel"/>
    <w:tmpl w:val="AE14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5057E7"/>
    <w:multiLevelType w:val="hybridMultilevel"/>
    <w:tmpl w:val="E1DA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E3021"/>
    <w:multiLevelType w:val="hybridMultilevel"/>
    <w:tmpl w:val="A7EC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5C5448"/>
    <w:multiLevelType w:val="hybridMultilevel"/>
    <w:tmpl w:val="C0D434EC"/>
    <w:lvl w:ilvl="0" w:tplc="FFFFFFFF">
      <w:start w:val="1"/>
      <w:numFmt w:val="decimal"/>
      <w:lvlText w:val="%1."/>
      <w:lvlJc w:val="left"/>
      <w:pPr>
        <w:tabs>
          <w:tab w:val="num" w:pos="720"/>
        </w:tabs>
        <w:ind w:left="720" w:hanging="360"/>
      </w:pPr>
      <w:rPr>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1DF795D"/>
    <w:multiLevelType w:val="hybridMultilevel"/>
    <w:tmpl w:val="249C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0792D"/>
    <w:multiLevelType w:val="hybridMultilevel"/>
    <w:tmpl w:val="0284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AA37B6"/>
    <w:multiLevelType w:val="hybridMultilevel"/>
    <w:tmpl w:val="15FA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36996"/>
    <w:multiLevelType w:val="hybridMultilevel"/>
    <w:tmpl w:val="BC28C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6117A2"/>
    <w:multiLevelType w:val="hybridMultilevel"/>
    <w:tmpl w:val="B7DE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BB5E9C"/>
    <w:multiLevelType w:val="hybridMultilevel"/>
    <w:tmpl w:val="1FA0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32FDC"/>
    <w:multiLevelType w:val="hybridMultilevel"/>
    <w:tmpl w:val="ABCC5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5081579"/>
    <w:multiLevelType w:val="hybridMultilevel"/>
    <w:tmpl w:val="CC5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9F2F5A"/>
    <w:multiLevelType w:val="hybridMultilevel"/>
    <w:tmpl w:val="8C60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CB5DC9"/>
    <w:multiLevelType w:val="hybridMultilevel"/>
    <w:tmpl w:val="7D4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159A6"/>
    <w:multiLevelType w:val="hybridMultilevel"/>
    <w:tmpl w:val="2B4447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5BE2544"/>
    <w:multiLevelType w:val="hybridMultilevel"/>
    <w:tmpl w:val="9D0E9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771D9E"/>
    <w:multiLevelType w:val="hybridMultilevel"/>
    <w:tmpl w:val="DCC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1218D"/>
    <w:multiLevelType w:val="hybridMultilevel"/>
    <w:tmpl w:val="AD540972"/>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B3319A"/>
    <w:multiLevelType w:val="hybridMultilevel"/>
    <w:tmpl w:val="24B24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362ED"/>
    <w:multiLevelType w:val="hybridMultilevel"/>
    <w:tmpl w:val="8EA2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1A0BB6"/>
    <w:multiLevelType w:val="hybridMultilevel"/>
    <w:tmpl w:val="FDD2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374D2"/>
    <w:multiLevelType w:val="hybridMultilevel"/>
    <w:tmpl w:val="E79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6D7142"/>
    <w:multiLevelType w:val="hybridMultilevel"/>
    <w:tmpl w:val="70D8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E514B3"/>
    <w:multiLevelType w:val="hybridMultilevel"/>
    <w:tmpl w:val="3E5E145E"/>
    <w:lvl w:ilvl="0" w:tplc="FDD09DCC">
      <w:start w:val="1"/>
      <w:numFmt w:val="decimal"/>
      <w:lvlText w:val="%1."/>
      <w:lvlJc w:val="left"/>
      <w:pPr>
        <w:tabs>
          <w:tab w:val="num" w:pos="720"/>
        </w:tabs>
        <w:ind w:left="720" w:hanging="360"/>
      </w:pPr>
      <w:rPr>
        <w:rFonts w:hint="default"/>
        <w:b w:val="0"/>
        <w:sz w:val="20"/>
        <w:szCs w:val="20"/>
      </w:rPr>
    </w:lvl>
    <w:lvl w:ilvl="1" w:tplc="9FC837F4">
      <w:start w:val="1"/>
      <w:numFmt w:val="lowerLetter"/>
      <w:lvlText w:val="%2."/>
      <w:lvlJc w:val="left"/>
      <w:pPr>
        <w:tabs>
          <w:tab w:val="num" w:pos="1440"/>
        </w:tabs>
        <w:ind w:left="1440" w:hanging="360"/>
      </w:pPr>
      <w:rPr>
        <w:b w:val="0"/>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36C41BF"/>
    <w:multiLevelType w:val="singleLevel"/>
    <w:tmpl w:val="8A683FEA"/>
    <w:lvl w:ilvl="0">
      <w:start w:val="2"/>
      <w:numFmt w:val="decimal"/>
      <w:lvlText w:val="%1."/>
      <w:lvlJc w:val="left"/>
      <w:pPr>
        <w:tabs>
          <w:tab w:val="num" w:pos="720"/>
        </w:tabs>
        <w:ind w:left="720" w:hanging="720"/>
      </w:pPr>
      <w:rPr>
        <w:rFonts w:hint="default"/>
        <w:sz w:val="20"/>
        <w:szCs w:val="20"/>
      </w:rPr>
    </w:lvl>
  </w:abstractNum>
  <w:abstractNum w:abstractNumId="38">
    <w:nsid w:val="767F4304"/>
    <w:multiLevelType w:val="hybridMultilevel"/>
    <w:tmpl w:val="5A5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DB5152"/>
    <w:multiLevelType w:val="hybridMultilevel"/>
    <w:tmpl w:val="D780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14FD3"/>
    <w:multiLevelType w:val="hybridMultilevel"/>
    <w:tmpl w:val="4B1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5546DC"/>
    <w:multiLevelType w:val="hybridMultilevel"/>
    <w:tmpl w:val="6972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E82ECD"/>
    <w:multiLevelType w:val="hybridMultilevel"/>
    <w:tmpl w:val="7352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29"/>
  </w:num>
  <w:num w:numId="4">
    <w:abstractNumId w:val="42"/>
  </w:num>
  <w:num w:numId="5">
    <w:abstractNumId w:val="5"/>
  </w:num>
  <w:num w:numId="6">
    <w:abstractNumId w:val="24"/>
  </w:num>
  <w:num w:numId="7">
    <w:abstractNumId w:val="9"/>
  </w:num>
  <w:num w:numId="8">
    <w:abstractNumId w:val="21"/>
  </w:num>
  <w:num w:numId="9">
    <w:abstractNumId w:val="28"/>
  </w:num>
  <w:num w:numId="10">
    <w:abstractNumId w:val="19"/>
  </w:num>
  <w:num w:numId="11">
    <w:abstractNumId w:val="0"/>
  </w:num>
  <w:num w:numId="12">
    <w:abstractNumId w:val="25"/>
  </w:num>
  <w:num w:numId="13">
    <w:abstractNumId w:val="14"/>
  </w:num>
  <w:num w:numId="14">
    <w:abstractNumId w:val="4"/>
  </w:num>
  <w:num w:numId="15">
    <w:abstractNumId w:val="15"/>
  </w:num>
  <w:num w:numId="16">
    <w:abstractNumId w:val="26"/>
  </w:num>
  <w:num w:numId="17">
    <w:abstractNumId w:val="1"/>
  </w:num>
  <w:num w:numId="18">
    <w:abstractNumId w:val="18"/>
  </w:num>
  <w:num w:numId="19">
    <w:abstractNumId w:val="33"/>
  </w:num>
  <w:num w:numId="20">
    <w:abstractNumId w:val="13"/>
  </w:num>
  <w:num w:numId="21">
    <w:abstractNumId w:val="40"/>
  </w:num>
  <w:num w:numId="22">
    <w:abstractNumId w:val="31"/>
  </w:num>
  <w:num w:numId="23">
    <w:abstractNumId w:val="22"/>
  </w:num>
  <w:num w:numId="24">
    <w:abstractNumId w:val="11"/>
  </w:num>
  <w:num w:numId="25">
    <w:abstractNumId w:val="20"/>
  </w:num>
  <w:num w:numId="26">
    <w:abstractNumId w:val="10"/>
  </w:num>
  <w:num w:numId="27">
    <w:abstractNumId w:val="12"/>
  </w:num>
  <w:num w:numId="28">
    <w:abstractNumId w:val="17"/>
  </w:num>
  <w:num w:numId="29">
    <w:abstractNumId w:val="6"/>
  </w:num>
  <w:num w:numId="30">
    <w:abstractNumId w:val="35"/>
  </w:num>
  <w:num w:numId="31">
    <w:abstractNumId w:val="38"/>
  </w:num>
  <w:num w:numId="32">
    <w:abstractNumId w:val="34"/>
  </w:num>
  <w:num w:numId="33">
    <w:abstractNumId w:val="7"/>
  </w:num>
  <w:num w:numId="34">
    <w:abstractNumId w:val="41"/>
  </w:num>
  <w:num w:numId="35">
    <w:abstractNumId w:val="37"/>
  </w:num>
  <w:num w:numId="36">
    <w:abstractNumId w:val="16"/>
  </w:num>
  <w:num w:numId="37">
    <w:abstractNumId w:val="36"/>
  </w:num>
  <w:num w:numId="38">
    <w:abstractNumId w:val="8"/>
  </w:num>
  <w:num w:numId="39">
    <w:abstractNumId w:val="27"/>
  </w:num>
  <w:num w:numId="40">
    <w:abstractNumId w:val="2"/>
  </w:num>
  <w:num w:numId="41">
    <w:abstractNumId w:val="3"/>
  </w:num>
  <w:num w:numId="42">
    <w:abstractNumId w:val="30"/>
  </w:num>
  <w:num w:numId="43">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AyqDHgHTi8tiryT1UzLOrmTPfg=" w:salt="IYDDnlSMXRX4kEWPkRcdXg=="/>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80"/>
    <w:rsid w:val="00016723"/>
    <w:rsid w:val="0002750E"/>
    <w:rsid w:val="00032AD3"/>
    <w:rsid w:val="000358BB"/>
    <w:rsid w:val="00070D44"/>
    <w:rsid w:val="0007714A"/>
    <w:rsid w:val="00081594"/>
    <w:rsid w:val="0009029D"/>
    <w:rsid w:val="00095B47"/>
    <w:rsid w:val="00096D38"/>
    <w:rsid w:val="000972BC"/>
    <w:rsid w:val="000A5CAB"/>
    <w:rsid w:val="000C7490"/>
    <w:rsid w:val="000D5EED"/>
    <w:rsid w:val="000E0C0B"/>
    <w:rsid w:val="000F097B"/>
    <w:rsid w:val="000F5554"/>
    <w:rsid w:val="00102F87"/>
    <w:rsid w:val="00103607"/>
    <w:rsid w:val="0010365F"/>
    <w:rsid w:val="00115287"/>
    <w:rsid w:val="0012353C"/>
    <w:rsid w:val="00135C21"/>
    <w:rsid w:val="0014752C"/>
    <w:rsid w:val="00164F52"/>
    <w:rsid w:val="0016584F"/>
    <w:rsid w:val="001A728B"/>
    <w:rsid w:val="001C423B"/>
    <w:rsid w:val="001C4413"/>
    <w:rsid w:val="001C5824"/>
    <w:rsid w:val="001C5B24"/>
    <w:rsid w:val="001D4511"/>
    <w:rsid w:val="001F5D81"/>
    <w:rsid w:val="001F6ACA"/>
    <w:rsid w:val="00203212"/>
    <w:rsid w:val="002064A4"/>
    <w:rsid w:val="00224496"/>
    <w:rsid w:val="00227584"/>
    <w:rsid w:val="00227A5F"/>
    <w:rsid w:val="00227D18"/>
    <w:rsid w:val="0023336F"/>
    <w:rsid w:val="00236D1C"/>
    <w:rsid w:val="00243C94"/>
    <w:rsid w:val="00253F4D"/>
    <w:rsid w:val="00260829"/>
    <w:rsid w:val="00284D62"/>
    <w:rsid w:val="00285A30"/>
    <w:rsid w:val="002932F2"/>
    <w:rsid w:val="00297A47"/>
    <w:rsid w:val="002A29A7"/>
    <w:rsid w:val="002A7847"/>
    <w:rsid w:val="002B0072"/>
    <w:rsid w:val="002C34E0"/>
    <w:rsid w:val="002C75BF"/>
    <w:rsid w:val="002E4F0C"/>
    <w:rsid w:val="002F5895"/>
    <w:rsid w:val="00302067"/>
    <w:rsid w:val="003219A6"/>
    <w:rsid w:val="00323F65"/>
    <w:rsid w:val="003244CE"/>
    <w:rsid w:val="0033746C"/>
    <w:rsid w:val="00340700"/>
    <w:rsid w:val="003474FF"/>
    <w:rsid w:val="00352852"/>
    <w:rsid w:val="00362556"/>
    <w:rsid w:val="003647A2"/>
    <w:rsid w:val="00366DA5"/>
    <w:rsid w:val="00380DA5"/>
    <w:rsid w:val="00382041"/>
    <w:rsid w:val="00396948"/>
    <w:rsid w:val="00397471"/>
    <w:rsid w:val="003A51A5"/>
    <w:rsid w:val="003A7DCA"/>
    <w:rsid w:val="003C060C"/>
    <w:rsid w:val="003C6972"/>
    <w:rsid w:val="003D7AC4"/>
    <w:rsid w:val="003F5C56"/>
    <w:rsid w:val="00424DA2"/>
    <w:rsid w:val="00426607"/>
    <w:rsid w:val="004339F3"/>
    <w:rsid w:val="00433E0A"/>
    <w:rsid w:val="00450092"/>
    <w:rsid w:val="00454B12"/>
    <w:rsid w:val="00461A19"/>
    <w:rsid w:val="004653A3"/>
    <w:rsid w:val="00467B67"/>
    <w:rsid w:val="00470F78"/>
    <w:rsid w:val="00481DF5"/>
    <w:rsid w:val="00482A78"/>
    <w:rsid w:val="004912F3"/>
    <w:rsid w:val="004B0A57"/>
    <w:rsid w:val="004C6BBF"/>
    <w:rsid w:val="004E12D3"/>
    <w:rsid w:val="004E1507"/>
    <w:rsid w:val="004E21FE"/>
    <w:rsid w:val="004E5259"/>
    <w:rsid w:val="004E70EB"/>
    <w:rsid w:val="004F0062"/>
    <w:rsid w:val="004F69EF"/>
    <w:rsid w:val="00500777"/>
    <w:rsid w:val="00506131"/>
    <w:rsid w:val="00511E8E"/>
    <w:rsid w:val="00514D82"/>
    <w:rsid w:val="0051683C"/>
    <w:rsid w:val="005305BF"/>
    <w:rsid w:val="00542761"/>
    <w:rsid w:val="00567E87"/>
    <w:rsid w:val="00571DDD"/>
    <w:rsid w:val="00572E3E"/>
    <w:rsid w:val="00575E87"/>
    <w:rsid w:val="00577146"/>
    <w:rsid w:val="0058294C"/>
    <w:rsid w:val="00585B56"/>
    <w:rsid w:val="00590F5A"/>
    <w:rsid w:val="005A2E91"/>
    <w:rsid w:val="005B5773"/>
    <w:rsid w:val="005C7F36"/>
    <w:rsid w:val="005D60A8"/>
    <w:rsid w:val="005E33BD"/>
    <w:rsid w:val="006034E0"/>
    <w:rsid w:val="0060375C"/>
    <w:rsid w:val="006057F1"/>
    <w:rsid w:val="00613579"/>
    <w:rsid w:val="0062361E"/>
    <w:rsid w:val="00630311"/>
    <w:rsid w:val="00636D9F"/>
    <w:rsid w:val="00642F6F"/>
    <w:rsid w:val="00652FA4"/>
    <w:rsid w:val="00663236"/>
    <w:rsid w:val="0067692A"/>
    <w:rsid w:val="00686BE9"/>
    <w:rsid w:val="006876B1"/>
    <w:rsid w:val="00690F14"/>
    <w:rsid w:val="006A0DAE"/>
    <w:rsid w:val="006C1D01"/>
    <w:rsid w:val="006D7B84"/>
    <w:rsid w:val="006E6DF2"/>
    <w:rsid w:val="006E7433"/>
    <w:rsid w:val="006F3B24"/>
    <w:rsid w:val="0071163E"/>
    <w:rsid w:val="007123EF"/>
    <w:rsid w:val="00714F99"/>
    <w:rsid w:val="007226BD"/>
    <w:rsid w:val="00722E8F"/>
    <w:rsid w:val="00723E6E"/>
    <w:rsid w:val="0072464E"/>
    <w:rsid w:val="00724E24"/>
    <w:rsid w:val="0075276E"/>
    <w:rsid w:val="00753EF8"/>
    <w:rsid w:val="007702DC"/>
    <w:rsid w:val="00771AC9"/>
    <w:rsid w:val="00772390"/>
    <w:rsid w:val="007877AE"/>
    <w:rsid w:val="007904F8"/>
    <w:rsid w:val="00790507"/>
    <w:rsid w:val="007A3D09"/>
    <w:rsid w:val="007B11E1"/>
    <w:rsid w:val="007B474E"/>
    <w:rsid w:val="007C1FE4"/>
    <w:rsid w:val="007D0D16"/>
    <w:rsid w:val="007D742D"/>
    <w:rsid w:val="007E010C"/>
    <w:rsid w:val="007E3BFA"/>
    <w:rsid w:val="007E4C21"/>
    <w:rsid w:val="007F7FB3"/>
    <w:rsid w:val="00800B06"/>
    <w:rsid w:val="00804E6F"/>
    <w:rsid w:val="008171A9"/>
    <w:rsid w:val="00842557"/>
    <w:rsid w:val="00844F20"/>
    <w:rsid w:val="00846B4B"/>
    <w:rsid w:val="008510D3"/>
    <w:rsid w:val="0085118A"/>
    <w:rsid w:val="00857F76"/>
    <w:rsid w:val="00870820"/>
    <w:rsid w:val="00873C80"/>
    <w:rsid w:val="008A55FD"/>
    <w:rsid w:val="008B6242"/>
    <w:rsid w:val="008D475F"/>
    <w:rsid w:val="008E20D2"/>
    <w:rsid w:val="008E2EA5"/>
    <w:rsid w:val="008E6D90"/>
    <w:rsid w:val="008F2479"/>
    <w:rsid w:val="00901FC7"/>
    <w:rsid w:val="0091010F"/>
    <w:rsid w:val="009172A0"/>
    <w:rsid w:val="009204DE"/>
    <w:rsid w:val="00920EE4"/>
    <w:rsid w:val="00936391"/>
    <w:rsid w:val="0094327C"/>
    <w:rsid w:val="009578AD"/>
    <w:rsid w:val="0096291B"/>
    <w:rsid w:val="009645EE"/>
    <w:rsid w:val="00967AEF"/>
    <w:rsid w:val="009744C8"/>
    <w:rsid w:val="00981B41"/>
    <w:rsid w:val="009865F5"/>
    <w:rsid w:val="009977C6"/>
    <w:rsid w:val="0099781A"/>
    <w:rsid w:val="009C0DD8"/>
    <w:rsid w:val="009C7342"/>
    <w:rsid w:val="009C764B"/>
    <w:rsid w:val="009D67A3"/>
    <w:rsid w:val="009D6D59"/>
    <w:rsid w:val="009E55ED"/>
    <w:rsid w:val="009F5A9A"/>
    <w:rsid w:val="009F647A"/>
    <w:rsid w:val="00A328F8"/>
    <w:rsid w:val="00A32DE5"/>
    <w:rsid w:val="00A35CF4"/>
    <w:rsid w:val="00A40C09"/>
    <w:rsid w:val="00A62D54"/>
    <w:rsid w:val="00A67077"/>
    <w:rsid w:val="00A679F0"/>
    <w:rsid w:val="00A7611F"/>
    <w:rsid w:val="00A808B6"/>
    <w:rsid w:val="00A80963"/>
    <w:rsid w:val="00A8135A"/>
    <w:rsid w:val="00A931F7"/>
    <w:rsid w:val="00AA30AE"/>
    <w:rsid w:val="00AB4721"/>
    <w:rsid w:val="00AB7CFD"/>
    <w:rsid w:val="00AC597E"/>
    <w:rsid w:val="00AD099D"/>
    <w:rsid w:val="00AE1523"/>
    <w:rsid w:val="00AF49A1"/>
    <w:rsid w:val="00B061E8"/>
    <w:rsid w:val="00B11C2B"/>
    <w:rsid w:val="00B26BB8"/>
    <w:rsid w:val="00B310D3"/>
    <w:rsid w:val="00B31B23"/>
    <w:rsid w:val="00B3330B"/>
    <w:rsid w:val="00B377BC"/>
    <w:rsid w:val="00B40D4C"/>
    <w:rsid w:val="00B53B3E"/>
    <w:rsid w:val="00B60E46"/>
    <w:rsid w:val="00B665A8"/>
    <w:rsid w:val="00B81A04"/>
    <w:rsid w:val="00B84057"/>
    <w:rsid w:val="00B941AF"/>
    <w:rsid w:val="00BB5310"/>
    <w:rsid w:val="00BD00F7"/>
    <w:rsid w:val="00BE1557"/>
    <w:rsid w:val="00C12B61"/>
    <w:rsid w:val="00C233FA"/>
    <w:rsid w:val="00C4561D"/>
    <w:rsid w:val="00C70724"/>
    <w:rsid w:val="00C85087"/>
    <w:rsid w:val="00C8679C"/>
    <w:rsid w:val="00C91958"/>
    <w:rsid w:val="00CB0C93"/>
    <w:rsid w:val="00CB2622"/>
    <w:rsid w:val="00CC08B2"/>
    <w:rsid w:val="00CC62CE"/>
    <w:rsid w:val="00CE2BB5"/>
    <w:rsid w:val="00D02D92"/>
    <w:rsid w:val="00D0568C"/>
    <w:rsid w:val="00D10FF4"/>
    <w:rsid w:val="00D24BB1"/>
    <w:rsid w:val="00D42A38"/>
    <w:rsid w:val="00D76336"/>
    <w:rsid w:val="00D85F71"/>
    <w:rsid w:val="00DD2199"/>
    <w:rsid w:val="00DD2A54"/>
    <w:rsid w:val="00DD2D62"/>
    <w:rsid w:val="00DE7620"/>
    <w:rsid w:val="00DF3690"/>
    <w:rsid w:val="00E13FF2"/>
    <w:rsid w:val="00E2629D"/>
    <w:rsid w:val="00E26C3B"/>
    <w:rsid w:val="00E334D2"/>
    <w:rsid w:val="00E37D76"/>
    <w:rsid w:val="00E40723"/>
    <w:rsid w:val="00E42275"/>
    <w:rsid w:val="00E459C9"/>
    <w:rsid w:val="00E60F72"/>
    <w:rsid w:val="00E711C3"/>
    <w:rsid w:val="00E801F6"/>
    <w:rsid w:val="00E90600"/>
    <w:rsid w:val="00E97798"/>
    <w:rsid w:val="00EA48CA"/>
    <w:rsid w:val="00EC0224"/>
    <w:rsid w:val="00EC7745"/>
    <w:rsid w:val="00ED0A18"/>
    <w:rsid w:val="00ED38EB"/>
    <w:rsid w:val="00EE1470"/>
    <w:rsid w:val="00EE15B7"/>
    <w:rsid w:val="00EE5AB5"/>
    <w:rsid w:val="00EF0537"/>
    <w:rsid w:val="00F0062A"/>
    <w:rsid w:val="00F05A27"/>
    <w:rsid w:val="00F11E31"/>
    <w:rsid w:val="00F210F7"/>
    <w:rsid w:val="00F224D7"/>
    <w:rsid w:val="00F25719"/>
    <w:rsid w:val="00F41FE2"/>
    <w:rsid w:val="00F44DDB"/>
    <w:rsid w:val="00F639E2"/>
    <w:rsid w:val="00F66B4A"/>
    <w:rsid w:val="00F76225"/>
    <w:rsid w:val="00F7670E"/>
    <w:rsid w:val="00F816E3"/>
    <w:rsid w:val="00F963D6"/>
    <w:rsid w:val="00FB164E"/>
    <w:rsid w:val="00FB2D13"/>
    <w:rsid w:val="00FC2500"/>
    <w:rsid w:val="00FD5E69"/>
    <w:rsid w:val="00FD6A26"/>
    <w:rsid w:val="00FD6EC1"/>
    <w:rsid w:val="00FF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62"/>
    <w:rPr>
      <w:rFonts w:ascii="Calibri" w:eastAsia="Times New Roman" w:hAnsi="Calibri" w:cs="Times New Roman"/>
    </w:rPr>
  </w:style>
  <w:style w:type="paragraph" w:styleId="Heading1">
    <w:name w:val="heading 1"/>
    <w:basedOn w:val="Normal"/>
    <w:next w:val="Normal"/>
    <w:link w:val="Heading1Char"/>
    <w:uiPriority w:val="9"/>
    <w:qFormat/>
    <w:rsid w:val="00F76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6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6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6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6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6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6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6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6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6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6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6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6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2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62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2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6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6225"/>
    <w:rPr>
      <w:b/>
      <w:bCs/>
    </w:rPr>
  </w:style>
  <w:style w:type="character" w:styleId="Emphasis">
    <w:name w:val="Emphasis"/>
    <w:basedOn w:val="DefaultParagraphFont"/>
    <w:uiPriority w:val="20"/>
    <w:qFormat/>
    <w:rsid w:val="00F76225"/>
    <w:rPr>
      <w:i/>
      <w:iCs/>
    </w:rPr>
  </w:style>
  <w:style w:type="paragraph" w:styleId="NoSpacing">
    <w:name w:val="No Spacing"/>
    <w:uiPriority w:val="1"/>
    <w:qFormat/>
    <w:rsid w:val="00F76225"/>
    <w:pPr>
      <w:spacing w:after="0" w:line="240" w:lineRule="auto"/>
    </w:pPr>
  </w:style>
  <w:style w:type="paragraph" w:styleId="ListParagraph">
    <w:name w:val="List Paragraph"/>
    <w:basedOn w:val="Normal"/>
    <w:uiPriority w:val="34"/>
    <w:qFormat/>
    <w:rsid w:val="00F76225"/>
    <w:pPr>
      <w:ind w:left="720"/>
      <w:contextualSpacing/>
    </w:pPr>
  </w:style>
  <w:style w:type="paragraph" w:styleId="Quote">
    <w:name w:val="Quote"/>
    <w:basedOn w:val="Normal"/>
    <w:next w:val="Normal"/>
    <w:link w:val="QuoteChar"/>
    <w:uiPriority w:val="29"/>
    <w:qFormat/>
    <w:rsid w:val="00F76225"/>
    <w:rPr>
      <w:i/>
      <w:iCs/>
      <w:color w:val="000000" w:themeColor="text1"/>
    </w:rPr>
  </w:style>
  <w:style w:type="character" w:customStyle="1" w:styleId="QuoteChar">
    <w:name w:val="Quote Char"/>
    <w:basedOn w:val="DefaultParagraphFont"/>
    <w:link w:val="Quote"/>
    <w:uiPriority w:val="29"/>
    <w:rsid w:val="00F76225"/>
    <w:rPr>
      <w:i/>
      <w:iCs/>
      <w:color w:val="000000" w:themeColor="text1"/>
    </w:rPr>
  </w:style>
  <w:style w:type="paragraph" w:styleId="IntenseQuote">
    <w:name w:val="Intense Quote"/>
    <w:basedOn w:val="Normal"/>
    <w:next w:val="Normal"/>
    <w:link w:val="IntenseQuoteChar"/>
    <w:uiPriority w:val="30"/>
    <w:qFormat/>
    <w:rsid w:val="00F76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225"/>
    <w:rPr>
      <w:b/>
      <w:bCs/>
      <w:i/>
      <w:iCs/>
      <w:color w:val="4F81BD" w:themeColor="accent1"/>
    </w:rPr>
  </w:style>
  <w:style w:type="character" w:styleId="SubtleEmphasis">
    <w:name w:val="Subtle Emphasis"/>
    <w:basedOn w:val="DefaultParagraphFont"/>
    <w:uiPriority w:val="19"/>
    <w:qFormat/>
    <w:rsid w:val="00F76225"/>
    <w:rPr>
      <w:i/>
      <w:iCs/>
      <w:color w:val="808080" w:themeColor="text1" w:themeTint="7F"/>
    </w:rPr>
  </w:style>
  <w:style w:type="character" w:styleId="IntenseEmphasis">
    <w:name w:val="Intense Emphasis"/>
    <w:basedOn w:val="DefaultParagraphFont"/>
    <w:uiPriority w:val="21"/>
    <w:qFormat/>
    <w:rsid w:val="00F76225"/>
    <w:rPr>
      <w:b/>
      <w:bCs/>
      <w:i/>
      <w:iCs/>
      <w:color w:val="4F81BD" w:themeColor="accent1"/>
    </w:rPr>
  </w:style>
  <w:style w:type="character" w:styleId="SubtleReference">
    <w:name w:val="Subtle Reference"/>
    <w:basedOn w:val="DefaultParagraphFont"/>
    <w:uiPriority w:val="31"/>
    <w:qFormat/>
    <w:rsid w:val="00F76225"/>
    <w:rPr>
      <w:smallCaps/>
      <w:color w:val="C0504D" w:themeColor="accent2"/>
      <w:u w:val="single"/>
    </w:rPr>
  </w:style>
  <w:style w:type="character" w:styleId="IntenseReference">
    <w:name w:val="Intense Reference"/>
    <w:basedOn w:val="DefaultParagraphFont"/>
    <w:uiPriority w:val="32"/>
    <w:qFormat/>
    <w:rsid w:val="00F76225"/>
    <w:rPr>
      <w:b/>
      <w:bCs/>
      <w:smallCaps/>
      <w:color w:val="C0504D" w:themeColor="accent2"/>
      <w:spacing w:val="5"/>
      <w:u w:val="single"/>
    </w:rPr>
  </w:style>
  <w:style w:type="character" w:styleId="BookTitle">
    <w:name w:val="Book Title"/>
    <w:basedOn w:val="DefaultParagraphFont"/>
    <w:uiPriority w:val="33"/>
    <w:qFormat/>
    <w:rsid w:val="00F76225"/>
    <w:rPr>
      <w:b/>
      <w:bCs/>
      <w:smallCaps/>
      <w:spacing w:val="5"/>
    </w:rPr>
  </w:style>
  <w:style w:type="paragraph" w:styleId="TOCHeading">
    <w:name w:val="TOC Heading"/>
    <w:basedOn w:val="Heading1"/>
    <w:next w:val="Normal"/>
    <w:uiPriority w:val="39"/>
    <w:semiHidden/>
    <w:unhideWhenUsed/>
    <w:qFormat/>
    <w:rsid w:val="00F76225"/>
    <w:pPr>
      <w:outlineLvl w:val="9"/>
    </w:pPr>
  </w:style>
  <w:style w:type="paragraph" w:styleId="BalloonText">
    <w:name w:val="Balloon Text"/>
    <w:basedOn w:val="Normal"/>
    <w:link w:val="BalloonTextChar"/>
    <w:uiPriority w:val="99"/>
    <w:semiHidden/>
    <w:unhideWhenUsed/>
    <w:rsid w:val="00CC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CE"/>
    <w:rPr>
      <w:rFonts w:ascii="Tahoma" w:hAnsi="Tahoma" w:cs="Tahoma"/>
      <w:sz w:val="16"/>
      <w:szCs w:val="16"/>
    </w:rPr>
  </w:style>
  <w:style w:type="paragraph" w:styleId="Header">
    <w:name w:val="header"/>
    <w:basedOn w:val="Normal"/>
    <w:link w:val="HeaderChar"/>
    <w:unhideWhenUsed/>
    <w:rsid w:val="00DE7620"/>
    <w:pPr>
      <w:tabs>
        <w:tab w:val="center" w:pos="4680"/>
        <w:tab w:val="right" w:pos="9360"/>
      </w:tabs>
      <w:spacing w:after="0" w:line="240" w:lineRule="auto"/>
    </w:pPr>
  </w:style>
  <w:style w:type="character" w:customStyle="1" w:styleId="HeaderChar">
    <w:name w:val="Header Char"/>
    <w:basedOn w:val="DefaultParagraphFont"/>
    <w:link w:val="Header"/>
    <w:rsid w:val="00DE7620"/>
  </w:style>
  <w:style w:type="paragraph" w:styleId="Footer">
    <w:name w:val="footer"/>
    <w:basedOn w:val="Normal"/>
    <w:link w:val="FooterChar"/>
    <w:uiPriority w:val="99"/>
    <w:unhideWhenUsed/>
    <w:rsid w:val="00DE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20"/>
  </w:style>
  <w:style w:type="character" w:styleId="Hyperlink">
    <w:name w:val="Hyperlink"/>
    <w:basedOn w:val="DefaultParagraphFont"/>
    <w:uiPriority w:val="99"/>
    <w:unhideWhenUsed/>
    <w:rsid w:val="00500777"/>
    <w:rPr>
      <w:color w:val="0000FF" w:themeColor="hyperlink"/>
      <w:u w:val="single"/>
    </w:rPr>
  </w:style>
  <w:style w:type="character" w:styleId="CommentReference">
    <w:name w:val="annotation reference"/>
    <w:basedOn w:val="DefaultParagraphFont"/>
    <w:uiPriority w:val="99"/>
    <w:semiHidden/>
    <w:unhideWhenUsed/>
    <w:rsid w:val="00016723"/>
    <w:rPr>
      <w:sz w:val="16"/>
      <w:szCs w:val="16"/>
    </w:rPr>
  </w:style>
  <w:style w:type="paragraph" w:styleId="CommentText">
    <w:name w:val="annotation text"/>
    <w:basedOn w:val="Normal"/>
    <w:link w:val="CommentTextChar"/>
    <w:uiPriority w:val="99"/>
    <w:semiHidden/>
    <w:unhideWhenUsed/>
    <w:rsid w:val="00016723"/>
    <w:pPr>
      <w:spacing w:line="240" w:lineRule="auto"/>
    </w:pPr>
    <w:rPr>
      <w:sz w:val="20"/>
      <w:szCs w:val="20"/>
    </w:rPr>
  </w:style>
  <w:style w:type="character" w:customStyle="1" w:styleId="CommentTextChar">
    <w:name w:val="Comment Text Char"/>
    <w:basedOn w:val="DefaultParagraphFont"/>
    <w:link w:val="CommentText"/>
    <w:uiPriority w:val="99"/>
    <w:semiHidden/>
    <w:rsid w:val="00016723"/>
    <w:rPr>
      <w:sz w:val="20"/>
      <w:szCs w:val="20"/>
    </w:rPr>
  </w:style>
  <w:style w:type="paragraph" w:styleId="CommentSubject">
    <w:name w:val="annotation subject"/>
    <w:basedOn w:val="CommentText"/>
    <w:next w:val="CommentText"/>
    <w:link w:val="CommentSubjectChar"/>
    <w:uiPriority w:val="99"/>
    <w:semiHidden/>
    <w:unhideWhenUsed/>
    <w:rsid w:val="00663236"/>
    <w:rPr>
      <w:b/>
      <w:bCs/>
    </w:rPr>
  </w:style>
  <w:style w:type="character" w:customStyle="1" w:styleId="CommentSubjectChar">
    <w:name w:val="Comment Subject Char"/>
    <w:basedOn w:val="CommentTextChar"/>
    <w:link w:val="CommentSubject"/>
    <w:uiPriority w:val="99"/>
    <w:semiHidden/>
    <w:rsid w:val="00663236"/>
    <w:rPr>
      <w:b/>
      <w:bCs/>
      <w:sz w:val="20"/>
      <w:szCs w:val="20"/>
    </w:rPr>
  </w:style>
  <w:style w:type="paragraph" w:styleId="NormalWeb">
    <w:name w:val="Normal (Web)"/>
    <w:basedOn w:val="Normal"/>
    <w:uiPriority w:val="99"/>
    <w:unhideWhenUsed/>
    <w:rsid w:val="006E6DF2"/>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5E33BD"/>
  </w:style>
  <w:style w:type="character" w:styleId="FollowedHyperlink">
    <w:name w:val="FollowedHyperlink"/>
    <w:basedOn w:val="DefaultParagraphFont"/>
    <w:uiPriority w:val="99"/>
    <w:semiHidden/>
    <w:unhideWhenUsed/>
    <w:rsid w:val="002B00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D62"/>
    <w:rPr>
      <w:rFonts w:ascii="Calibri" w:eastAsia="Times New Roman" w:hAnsi="Calibri" w:cs="Times New Roman"/>
    </w:rPr>
  </w:style>
  <w:style w:type="paragraph" w:styleId="Heading1">
    <w:name w:val="heading 1"/>
    <w:basedOn w:val="Normal"/>
    <w:next w:val="Normal"/>
    <w:link w:val="Heading1Char"/>
    <w:uiPriority w:val="9"/>
    <w:qFormat/>
    <w:rsid w:val="00F762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6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62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622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622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62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62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62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762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2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62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622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622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7622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7622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762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7622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7622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76225"/>
    <w:pPr>
      <w:spacing w:line="240" w:lineRule="auto"/>
    </w:pPr>
    <w:rPr>
      <w:b/>
      <w:bCs/>
      <w:color w:val="4F81BD" w:themeColor="accent1"/>
      <w:sz w:val="18"/>
      <w:szCs w:val="18"/>
    </w:rPr>
  </w:style>
  <w:style w:type="paragraph" w:styleId="Title">
    <w:name w:val="Title"/>
    <w:basedOn w:val="Normal"/>
    <w:next w:val="Normal"/>
    <w:link w:val="TitleChar"/>
    <w:uiPriority w:val="10"/>
    <w:qFormat/>
    <w:rsid w:val="00F762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62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62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622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6225"/>
    <w:rPr>
      <w:b/>
      <w:bCs/>
    </w:rPr>
  </w:style>
  <w:style w:type="character" w:styleId="Emphasis">
    <w:name w:val="Emphasis"/>
    <w:basedOn w:val="DefaultParagraphFont"/>
    <w:uiPriority w:val="20"/>
    <w:qFormat/>
    <w:rsid w:val="00F76225"/>
    <w:rPr>
      <w:i/>
      <w:iCs/>
    </w:rPr>
  </w:style>
  <w:style w:type="paragraph" w:styleId="NoSpacing">
    <w:name w:val="No Spacing"/>
    <w:uiPriority w:val="1"/>
    <w:qFormat/>
    <w:rsid w:val="00F76225"/>
    <w:pPr>
      <w:spacing w:after="0" w:line="240" w:lineRule="auto"/>
    </w:pPr>
  </w:style>
  <w:style w:type="paragraph" w:styleId="ListParagraph">
    <w:name w:val="List Paragraph"/>
    <w:basedOn w:val="Normal"/>
    <w:uiPriority w:val="34"/>
    <w:qFormat/>
    <w:rsid w:val="00F76225"/>
    <w:pPr>
      <w:ind w:left="720"/>
      <w:contextualSpacing/>
    </w:pPr>
  </w:style>
  <w:style w:type="paragraph" w:styleId="Quote">
    <w:name w:val="Quote"/>
    <w:basedOn w:val="Normal"/>
    <w:next w:val="Normal"/>
    <w:link w:val="QuoteChar"/>
    <w:uiPriority w:val="29"/>
    <w:qFormat/>
    <w:rsid w:val="00F76225"/>
    <w:rPr>
      <w:i/>
      <w:iCs/>
      <w:color w:val="000000" w:themeColor="text1"/>
    </w:rPr>
  </w:style>
  <w:style w:type="character" w:customStyle="1" w:styleId="QuoteChar">
    <w:name w:val="Quote Char"/>
    <w:basedOn w:val="DefaultParagraphFont"/>
    <w:link w:val="Quote"/>
    <w:uiPriority w:val="29"/>
    <w:rsid w:val="00F76225"/>
    <w:rPr>
      <w:i/>
      <w:iCs/>
      <w:color w:val="000000" w:themeColor="text1"/>
    </w:rPr>
  </w:style>
  <w:style w:type="paragraph" w:styleId="IntenseQuote">
    <w:name w:val="Intense Quote"/>
    <w:basedOn w:val="Normal"/>
    <w:next w:val="Normal"/>
    <w:link w:val="IntenseQuoteChar"/>
    <w:uiPriority w:val="30"/>
    <w:qFormat/>
    <w:rsid w:val="00F7622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6225"/>
    <w:rPr>
      <w:b/>
      <w:bCs/>
      <w:i/>
      <w:iCs/>
      <w:color w:val="4F81BD" w:themeColor="accent1"/>
    </w:rPr>
  </w:style>
  <w:style w:type="character" w:styleId="SubtleEmphasis">
    <w:name w:val="Subtle Emphasis"/>
    <w:basedOn w:val="DefaultParagraphFont"/>
    <w:uiPriority w:val="19"/>
    <w:qFormat/>
    <w:rsid w:val="00F76225"/>
    <w:rPr>
      <w:i/>
      <w:iCs/>
      <w:color w:val="808080" w:themeColor="text1" w:themeTint="7F"/>
    </w:rPr>
  </w:style>
  <w:style w:type="character" w:styleId="IntenseEmphasis">
    <w:name w:val="Intense Emphasis"/>
    <w:basedOn w:val="DefaultParagraphFont"/>
    <w:uiPriority w:val="21"/>
    <w:qFormat/>
    <w:rsid w:val="00F76225"/>
    <w:rPr>
      <w:b/>
      <w:bCs/>
      <w:i/>
      <w:iCs/>
      <w:color w:val="4F81BD" w:themeColor="accent1"/>
    </w:rPr>
  </w:style>
  <w:style w:type="character" w:styleId="SubtleReference">
    <w:name w:val="Subtle Reference"/>
    <w:basedOn w:val="DefaultParagraphFont"/>
    <w:uiPriority w:val="31"/>
    <w:qFormat/>
    <w:rsid w:val="00F76225"/>
    <w:rPr>
      <w:smallCaps/>
      <w:color w:val="C0504D" w:themeColor="accent2"/>
      <w:u w:val="single"/>
    </w:rPr>
  </w:style>
  <w:style w:type="character" w:styleId="IntenseReference">
    <w:name w:val="Intense Reference"/>
    <w:basedOn w:val="DefaultParagraphFont"/>
    <w:uiPriority w:val="32"/>
    <w:qFormat/>
    <w:rsid w:val="00F76225"/>
    <w:rPr>
      <w:b/>
      <w:bCs/>
      <w:smallCaps/>
      <w:color w:val="C0504D" w:themeColor="accent2"/>
      <w:spacing w:val="5"/>
      <w:u w:val="single"/>
    </w:rPr>
  </w:style>
  <w:style w:type="character" w:styleId="BookTitle">
    <w:name w:val="Book Title"/>
    <w:basedOn w:val="DefaultParagraphFont"/>
    <w:uiPriority w:val="33"/>
    <w:qFormat/>
    <w:rsid w:val="00F76225"/>
    <w:rPr>
      <w:b/>
      <w:bCs/>
      <w:smallCaps/>
      <w:spacing w:val="5"/>
    </w:rPr>
  </w:style>
  <w:style w:type="paragraph" w:styleId="TOCHeading">
    <w:name w:val="TOC Heading"/>
    <w:basedOn w:val="Heading1"/>
    <w:next w:val="Normal"/>
    <w:uiPriority w:val="39"/>
    <w:semiHidden/>
    <w:unhideWhenUsed/>
    <w:qFormat/>
    <w:rsid w:val="00F76225"/>
    <w:pPr>
      <w:outlineLvl w:val="9"/>
    </w:pPr>
  </w:style>
  <w:style w:type="paragraph" w:styleId="BalloonText">
    <w:name w:val="Balloon Text"/>
    <w:basedOn w:val="Normal"/>
    <w:link w:val="BalloonTextChar"/>
    <w:uiPriority w:val="99"/>
    <w:semiHidden/>
    <w:unhideWhenUsed/>
    <w:rsid w:val="00CC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CE"/>
    <w:rPr>
      <w:rFonts w:ascii="Tahoma" w:hAnsi="Tahoma" w:cs="Tahoma"/>
      <w:sz w:val="16"/>
      <w:szCs w:val="16"/>
    </w:rPr>
  </w:style>
  <w:style w:type="paragraph" w:styleId="Header">
    <w:name w:val="header"/>
    <w:basedOn w:val="Normal"/>
    <w:link w:val="HeaderChar"/>
    <w:unhideWhenUsed/>
    <w:rsid w:val="00DE7620"/>
    <w:pPr>
      <w:tabs>
        <w:tab w:val="center" w:pos="4680"/>
        <w:tab w:val="right" w:pos="9360"/>
      </w:tabs>
      <w:spacing w:after="0" w:line="240" w:lineRule="auto"/>
    </w:pPr>
  </w:style>
  <w:style w:type="character" w:customStyle="1" w:styleId="HeaderChar">
    <w:name w:val="Header Char"/>
    <w:basedOn w:val="DefaultParagraphFont"/>
    <w:link w:val="Header"/>
    <w:rsid w:val="00DE7620"/>
  </w:style>
  <w:style w:type="paragraph" w:styleId="Footer">
    <w:name w:val="footer"/>
    <w:basedOn w:val="Normal"/>
    <w:link w:val="FooterChar"/>
    <w:uiPriority w:val="99"/>
    <w:unhideWhenUsed/>
    <w:rsid w:val="00DE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20"/>
  </w:style>
  <w:style w:type="character" w:styleId="Hyperlink">
    <w:name w:val="Hyperlink"/>
    <w:basedOn w:val="DefaultParagraphFont"/>
    <w:uiPriority w:val="99"/>
    <w:unhideWhenUsed/>
    <w:rsid w:val="00500777"/>
    <w:rPr>
      <w:color w:val="0000FF" w:themeColor="hyperlink"/>
      <w:u w:val="single"/>
    </w:rPr>
  </w:style>
  <w:style w:type="character" w:styleId="CommentReference">
    <w:name w:val="annotation reference"/>
    <w:basedOn w:val="DefaultParagraphFont"/>
    <w:uiPriority w:val="99"/>
    <w:semiHidden/>
    <w:unhideWhenUsed/>
    <w:rsid w:val="00016723"/>
    <w:rPr>
      <w:sz w:val="16"/>
      <w:szCs w:val="16"/>
    </w:rPr>
  </w:style>
  <w:style w:type="paragraph" w:styleId="CommentText">
    <w:name w:val="annotation text"/>
    <w:basedOn w:val="Normal"/>
    <w:link w:val="CommentTextChar"/>
    <w:uiPriority w:val="99"/>
    <w:semiHidden/>
    <w:unhideWhenUsed/>
    <w:rsid w:val="00016723"/>
    <w:pPr>
      <w:spacing w:line="240" w:lineRule="auto"/>
    </w:pPr>
    <w:rPr>
      <w:sz w:val="20"/>
      <w:szCs w:val="20"/>
    </w:rPr>
  </w:style>
  <w:style w:type="character" w:customStyle="1" w:styleId="CommentTextChar">
    <w:name w:val="Comment Text Char"/>
    <w:basedOn w:val="DefaultParagraphFont"/>
    <w:link w:val="CommentText"/>
    <w:uiPriority w:val="99"/>
    <w:semiHidden/>
    <w:rsid w:val="00016723"/>
    <w:rPr>
      <w:sz w:val="20"/>
      <w:szCs w:val="20"/>
    </w:rPr>
  </w:style>
  <w:style w:type="paragraph" w:styleId="CommentSubject">
    <w:name w:val="annotation subject"/>
    <w:basedOn w:val="CommentText"/>
    <w:next w:val="CommentText"/>
    <w:link w:val="CommentSubjectChar"/>
    <w:uiPriority w:val="99"/>
    <w:semiHidden/>
    <w:unhideWhenUsed/>
    <w:rsid w:val="00663236"/>
    <w:rPr>
      <w:b/>
      <w:bCs/>
    </w:rPr>
  </w:style>
  <w:style w:type="character" w:customStyle="1" w:styleId="CommentSubjectChar">
    <w:name w:val="Comment Subject Char"/>
    <w:basedOn w:val="CommentTextChar"/>
    <w:link w:val="CommentSubject"/>
    <w:uiPriority w:val="99"/>
    <w:semiHidden/>
    <w:rsid w:val="00663236"/>
    <w:rPr>
      <w:b/>
      <w:bCs/>
      <w:sz w:val="20"/>
      <w:szCs w:val="20"/>
    </w:rPr>
  </w:style>
  <w:style w:type="paragraph" w:styleId="NormalWeb">
    <w:name w:val="Normal (Web)"/>
    <w:basedOn w:val="Normal"/>
    <w:uiPriority w:val="99"/>
    <w:unhideWhenUsed/>
    <w:rsid w:val="006E6DF2"/>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rsid w:val="005E33BD"/>
  </w:style>
  <w:style w:type="character" w:styleId="FollowedHyperlink">
    <w:name w:val="FollowedHyperlink"/>
    <w:basedOn w:val="DefaultParagraphFont"/>
    <w:uiPriority w:val="99"/>
    <w:semiHidden/>
    <w:unhideWhenUsed/>
    <w:rsid w:val="002B0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9858">
      <w:bodyDiv w:val="1"/>
      <w:marLeft w:val="0"/>
      <w:marRight w:val="0"/>
      <w:marTop w:val="0"/>
      <w:marBottom w:val="0"/>
      <w:divBdr>
        <w:top w:val="none" w:sz="0" w:space="0" w:color="auto"/>
        <w:left w:val="none" w:sz="0" w:space="0" w:color="auto"/>
        <w:bottom w:val="none" w:sz="0" w:space="0" w:color="auto"/>
        <w:right w:val="none" w:sz="0" w:space="0" w:color="auto"/>
      </w:divBdr>
      <w:divsChild>
        <w:div w:id="1422723840">
          <w:marLeft w:val="0"/>
          <w:marRight w:val="0"/>
          <w:marTop w:val="240"/>
          <w:marBottom w:val="0"/>
          <w:divBdr>
            <w:top w:val="none" w:sz="0" w:space="0" w:color="auto"/>
            <w:left w:val="none" w:sz="0" w:space="0" w:color="auto"/>
            <w:bottom w:val="none" w:sz="0" w:space="0" w:color="auto"/>
            <w:right w:val="none" w:sz="0" w:space="0" w:color="auto"/>
          </w:divBdr>
        </w:div>
      </w:divsChild>
    </w:div>
    <w:div w:id="213126266">
      <w:bodyDiv w:val="1"/>
      <w:marLeft w:val="0"/>
      <w:marRight w:val="0"/>
      <w:marTop w:val="0"/>
      <w:marBottom w:val="0"/>
      <w:divBdr>
        <w:top w:val="none" w:sz="0" w:space="0" w:color="auto"/>
        <w:left w:val="none" w:sz="0" w:space="0" w:color="auto"/>
        <w:bottom w:val="none" w:sz="0" w:space="0" w:color="auto"/>
        <w:right w:val="none" w:sz="0" w:space="0" w:color="auto"/>
      </w:divBdr>
    </w:div>
    <w:div w:id="220605453">
      <w:bodyDiv w:val="1"/>
      <w:marLeft w:val="0"/>
      <w:marRight w:val="0"/>
      <w:marTop w:val="0"/>
      <w:marBottom w:val="0"/>
      <w:divBdr>
        <w:top w:val="none" w:sz="0" w:space="0" w:color="auto"/>
        <w:left w:val="none" w:sz="0" w:space="0" w:color="auto"/>
        <w:bottom w:val="none" w:sz="0" w:space="0" w:color="auto"/>
        <w:right w:val="none" w:sz="0" w:space="0" w:color="auto"/>
      </w:divBdr>
      <w:divsChild>
        <w:div w:id="29036609">
          <w:marLeft w:val="547"/>
          <w:marRight w:val="0"/>
          <w:marTop w:val="240"/>
          <w:marBottom w:val="0"/>
          <w:divBdr>
            <w:top w:val="none" w:sz="0" w:space="0" w:color="auto"/>
            <w:left w:val="none" w:sz="0" w:space="0" w:color="auto"/>
            <w:bottom w:val="none" w:sz="0" w:space="0" w:color="auto"/>
            <w:right w:val="none" w:sz="0" w:space="0" w:color="auto"/>
          </w:divBdr>
        </w:div>
      </w:divsChild>
    </w:div>
    <w:div w:id="357319984">
      <w:bodyDiv w:val="1"/>
      <w:marLeft w:val="0"/>
      <w:marRight w:val="0"/>
      <w:marTop w:val="0"/>
      <w:marBottom w:val="0"/>
      <w:divBdr>
        <w:top w:val="none" w:sz="0" w:space="0" w:color="auto"/>
        <w:left w:val="none" w:sz="0" w:space="0" w:color="auto"/>
        <w:bottom w:val="none" w:sz="0" w:space="0" w:color="auto"/>
        <w:right w:val="none" w:sz="0" w:space="0" w:color="auto"/>
      </w:divBdr>
      <w:divsChild>
        <w:div w:id="1629623798">
          <w:marLeft w:val="0"/>
          <w:marRight w:val="0"/>
          <w:marTop w:val="0"/>
          <w:marBottom w:val="0"/>
          <w:divBdr>
            <w:top w:val="none" w:sz="0" w:space="0" w:color="auto"/>
            <w:left w:val="none" w:sz="0" w:space="0" w:color="auto"/>
            <w:bottom w:val="none" w:sz="0" w:space="0" w:color="auto"/>
            <w:right w:val="none" w:sz="0" w:space="0" w:color="auto"/>
          </w:divBdr>
          <w:divsChild>
            <w:div w:id="1539003340">
              <w:marLeft w:val="0"/>
              <w:marRight w:val="0"/>
              <w:marTop w:val="0"/>
              <w:marBottom w:val="0"/>
              <w:divBdr>
                <w:top w:val="none" w:sz="0" w:space="0" w:color="auto"/>
                <w:left w:val="none" w:sz="0" w:space="0" w:color="auto"/>
                <w:bottom w:val="none" w:sz="0" w:space="0" w:color="auto"/>
                <w:right w:val="none" w:sz="0" w:space="0" w:color="auto"/>
              </w:divBdr>
              <w:divsChild>
                <w:div w:id="213930022">
                  <w:marLeft w:val="0"/>
                  <w:marRight w:val="163"/>
                  <w:marTop w:val="0"/>
                  <w:marBottom w:val="0"/>
                  <w:divBdr>
                    <w:top w:val="none" w:sz="0" w:space="0" w:color="auto"/>
                    <w:left w:val="none" w:sz="0" w:space="0" w:color="auto"/>
                    <w:bottom w:val="none" w:sz="0" w:space="0" w:color="auto"/>
                    <w:right w:val="none" w:sz="0" w:space="0" w:color="auto"/>
                  </w:divBdr>
                  <w:divsChild>
                    <w:div w:id="1770664640">
                      <w:marLeft w:val="0"/>
                      <w:marRight w:val="0"/>
                      <w:marTop w:val="0"/>
                      <w:marBottom w:val="0"/>
                      <w:divBdr>
                        <w:top w:val="none" w:sz="0" w:space="0" w:color="auto"/>
                        <w:left w:val="none" w:sz="0" w:space="0" w:color="auto"/>
                        <w:bottom w:val="none" w:sz="0" w:space="0" w:color="auto"/>
                        <w:right w:val="none" w:sz="0" w:space="0" w:color="auto"/>
                      </w:divBdr>
                      <w:divsChild>
                        <w:div w:id="2122260885">
                          <w:marLeft w:val="0"/>
                          <w:marRight w:val="0"/>
                          <w:marTop w:val="0"/>
                          <w:marBottom w:val="0"/>
                          <w:divBdr>
                            <w:top w:val="none" w:sz="0" w:space="0" w:color="auto"/>
                            <w:left w:val="none" w:sz="0" w:space="0" w:color="auto"/>
                            <w:bottom w:val="none" w:sz="0" w:space="0" w:color="auto"/>
                            <w:right w:val="single" w:sz="4" w:space="0" w:color="E2E1E1"/>
                          </w:divBdr>
                          <w:divsChild>
                            <w:div w:id="433209986">
                              <w:marLeft w:val="0"/>
                              <w:marRight w:val="0"/>
                              <w:marTop w:val="0"/>
                              <w:marBottom w:val="0"/>
                              <w:divBdr>
                                <w:top w:val="none" w:sz="0" w:space="0" w:color="auto"/>
                                <w:left w:val="none" w:sz="0" w:space="0" w:color="auto"/>
                                <w:bottom w:val="none" w:sz="0" w:space="0" w:color="auto"/>
                                <w:right w:val="none" w:sz="0" w:space="0" w:color="auto"/>
                              </w:divBdr>
                              <w:divsChild>
                                <w:div w:id="16221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1721">
      <w:bodyDiv w:val="1"/>
      <w:marLeft w:val="0"/>
      <w:marRight w:val="0"/>
      <w:marTop w:val="0"/>
      <w:marBottom w:val="0"/>
      <w:divBdr>
        <w:top w:val="none" w:sz="0" w:space="0" w:color="auto"/>
        <w:left w:val="none" w:sz="0" w:space="0" w:color="auto"/>
        <w:bottom w:val="none" w:sz="0" w:space="0" w:color="auto"/>
        <w:right w:val="none" w:sz="0" w:space="0" w:color="auto"/>
      </w:divBdr>
    </w:div>
    <w:div w:id="527182333">
      <w:bodyDiv w:val="1"/>
      <w:marLeft w:val="0"/>
      <w:marRight w:val="0"/>
      <w:marTop w:val="0"/>
      <w:marBottom w:val="0"/>
      <w:divBdr>
        <w:top w:val="none" w:sz="0" w:space="0" w:color="auto"/>
        <w:left w:val="none" w:sz="0" w:space="0" w:color="auto"/>
        <w:bottom w:val="none" w:sz="0" w:space="0" w:color="auto"/>
        <w:right w:val="none" w:sz="0" w:space="0" w:color="auto"/>
      </w:divBdr>
      <w:divsChild>
        <w:div w:id="1132939570">
          <w:marLeft w:val="0"/>
          <w:marRight w:val="0"/>
          <w:marTop w:val="240"/>
          <w:marBottom w:val="0"/>
          <w:divBdr>
            <w:top w:val="none" w:sz="0" w:space="0" w:color="auto"/>
            <w:left w:val="none" w:sz="0" w:space="0" w:color="auto"/>
            <w:bottom w:val="none" w:sz="0" w:space="0" w:color="auto"/>
            <w:right w:val="none" w:sz="0" w:space="0" w:color="auto"/>
          </w:divBdr>
        </w:div>
      </w:divsChild>
    </w:div>
    <w:div w:id="568269889">
      <w:bodyDiv w:val="1"/>
      <w:marLeft w:val="0"/>
      <w:marRight w:val="0"/>
      <w:marTop w:val="0"/>
      <w:marBottom w:val="0"/>
      <w:divBdr>
        <w:top w:val="none" w:sz="0" w:space="0" w:color="auto"/>
        <w:left w:val="none" w:sz="0" w:space="0" w:color="auto"/>
        <w:bottom w:val="none" w:sz="0" w:space="0" w:color="auto"/>
        <w:right w:val="none" w:sz="0" w:space="0" w:color="auto"/>
      </w:divBdr>
    </w:div>
    <w:div w:id="881942475">
      <w:bodyDiv w:val="1"/>
      <w:marLeft w:val="0"/>
      <w:marRight w:val="0"/>
      <w:marTop w:val="0"/>
      <w:marBottom w:val="0"/>
      <w:divBdr>
        <w:top w:val="none" w:sz="0" w:space="0" w:color="auto"/>
        <w:left w:val="none" w:sz="0" w:space="0" w:color="auto"/>
        <w:bottom w:val="none" w:sz="0" w:space="0" w:color="auto"/>
        <w:right w:val="none" w:sz="0" w:space="0" w:color="auto"/>
      </w:divBdr>
      <w:divsChild>
        <w:div w:id="529728587">
          <w:marLeft w:val="0"/>
          <w:marRight w:val="0"/>
          <w:marTop w:val="240"/>
          <w:marBottom w:val="0"/>
          <w:divBdr>
            <w:top w:val="none" w:sz="0" w:space="0" w:color="auto"/>
            <w:left w:val="none" w:sz="0" w:space="0" w:color="auto"/>
            <w:bottom w:val="none" w:sz="0" w:space="0" w:color="auto"/>
            <w:right w:val="none" w:sz="0" w:space="0" w:color="auto"/>
          </w:divBdr>
        </w:div>
      </w:divsChild>
    </w:div>
    <w:div w:id="1405369282">
      <w:bodyDiv w:val="1"/>
      <w:marLeft w:val="0"/>
      <w:marRight w:val="0"/>
      <w:marTop w:val="0"/>
      <w:marBottom w:val="0"/>
      <w:divBdr>
        <w:top w:val="none" w:sz="0" w:space="0" w:color="auto"/>
        <w:left w:val="none" w:sz="0" w:space="0" w:color="auto"/>
        <w:bottom w:val="none" w:sz="0" w:space="0" w:color="auto"/>
        <w:right w:val="none" w:sz="0" w:space="0" w:color="auto"/>
      </w:divBdr>
      <w:divsChild>
        <w:div w:id="2032104044">
          <w:marLeft w:val="0"/>
          <w:marRight w:val="0"/>
          <w:marTop w:val="0"/>
          <w:marBottom w:val="0"/>
          <w:divBdr>
            <w:top w:val="none" w:sz="0" w:space="0" w:color="auto"/>
            <w:left w:val="none" w:sz="0" w:space="0" w:color="auto"/>
            <w:bottom w:val="none" w:sz="0" w:space="0" w:color="auto"/>
            <w:right w:val="none" w:sz="0" w:space="0" w:color="auto"/>
          </w:divBdr>
          <w:divsChild>
            <w:div w:id="124126031">
              <w:marLeft w:val="0"/>
              <w:marRight w:val="0"/>
              <w:marTop w:val="0"/>
              <w:marBottom w:val="0"/>
              <w:divBdr>
                <w:top w:val="none" w:sz="0" w:space="0" w:color="auto"/>
                <w:left w:val="none" w:sz="0" w:space="0" w:color="auto"/>
                <w:bottom w:val="none" w:sz="0" w:space="0" w:color="auto"/>
                <w:right w:val="none" w:sz="0" w:space="0" w:color="auto"/>
              </w:divBdr>
              <w:divsChild>
                <w:div w:id="1818568550">
                  <w:marLeft w:val="0"/>
                  <w:marRight w:val="163"/>
                  <w:marTop w:val="0"/>
                  <w:marBottom w:val="0"/>
                  <w:divBdr>
                    <w:top w:val="none" w:sz="0" w:space="0" w:color="auto"/>
                    <w:left w:val="none" w:sz="0" w:space="0" w:color="auto"/>
                    <w:bottom w:val="none" w:sz="0" w:space="0" w:color="auto"/>
                    <w:right w:val="none" w:sz="0" w:space="0" w:color="auto"/>
                  </w:divBdr>
                  <w:divsChild>
                    <w:div w:id="1229530988">
                      <w:marLeft w:val="0"/>
                      <w:marRight w:val="0"/>
                      <w:marTop w:val="0"/>
                      <w:marBottom w:val="0"/>
                      <w:divBdr>
                        <w:top w:val="none" w:sz="0" w:space="0" w:color="auto"/>
                        <w:left w:val="none" w:sz="0" w:space="0" w:color="auto"/>
                        <w:bottom w:val="none" w:sz="0" w:space="0" w:color="auto"/>
                        <w:right w:val="none" w:sz="0" w:space="0" w:color="auto"/>
                      </w:divBdr>
                      <w:divsChild>
                        <w:div w:id="434791116">
                          <w:marLeft w:val="0"/>
                          <w:marRight w:val="0"/>
                          <w:marTop w:val="0"/>
                          <w:marBottom w:val="0"/>
                          <w:divBdr>
                            <w:top w:val="none" w:sz="0" w:space="0" w:color="auto"/>
                            <w:left w:val="none" w:sz="0" w:space="0" w:color="auto"/>
                            <w:bottom w:val="none" w:sz="0" w:space="0" w:color="auto"/>
                            <w:right w:val="single" w:sz="4" w:space="0" w:color="E2E1E1"/>
                          </w:divBdr>
                          <w:divsChild>
                            <w:div w:id="843937100">
                              <w:marLeft w:val="0"/>
                              <w:marRight w:val="0"/>
                              <w:marTop w:val="0"/>
                              <w:marBottom w:val="0"/>
                              <w:divBdr>
                                <w:top w:val="none" w:sz="0" w:space="0" w:color="auto"/>
                                <w:left w:val="none" w:sz="0" w:space="0" w:color="auto"/>
                                <w:bottom w:val="none" w:sz="0" w:space="0" w:color="auto"/>
                                <w:right w:val="none" w:sz="0" w:space="0" w:color="auto"/>
                              </w:divBdr>
                              <w:divsChild>
                                <w:div w:id="12991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dHelpLakeCount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VEUNITEDLakeCount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Uni11</b:Tag>
    <b:SourceType>Report</b:SourceType>
    <b:Guid>{A86FD498-8CEB-4959-BCC6-F684C065FED0}</b:Guid>
    <b:Author>
      <b:Author>
        <b:Corporate>United Way</b:Corporate>
      </b:Author>
    </b:Author>
    <b:Title>Education Research Overview</b:Title>
    <b:Year>April 2011</b:Year>
    <b:RefOrder>5</b:RefOrder>
  </b:Source>
  <b:Source>
    <b:Tag>Nor12</b:Tag>
    <b:SourceType>InternetSite</b:SourceType>
    <b:Guid>{7EB06C17-D9A0-4F5E-B34A-B6D067048899}</b:Guid>
    <b:Author>
      <b:Author>
        <b:Corporate>Northern Illinois University</b:Corporate>
      </b:Author>
    </b:Author>
    <b:Title>Illinois Interactive Report Card</b:Title>
    <b:Year>2012</b:Year>
    <b:URL>http://iirc.niu.edu/</b:URL>
    <b:RefOrder>2</b:RefOrder>
  </b:Source>
  <b:Source>
    <b:Tag>Com13</b:Tag>
    <b:SourceType>InternetSite</b:SourceType>
    <b:Guid>{0B780553-5743-495C-AE7C-41DC9CF39FB8}</b:Guid>
    <b:Author>
      <b:Author>
        <b:Corporate>Common Core IL</b:Corporate>
      </b:Author>
    </b:Author>
    <b:Title>Common Core IL: Real Learning for Real Life</b:Title>
    <b:Year>2013</b:Year>
    <b:URL>http://commoncoreil.org/</b:URL>
    <b:RefOrder>3</b:RefOrder>
  </b:Source>
  <b:Source>
    <b:Tag>Ore02</b:Tag>
    <b:SourceType>Report</b:SourceType>
    <b:Guid>{9078EFE6-A4CD-475F-9892-3818D8D838E0}</b:Guid>
    <b:Author>
      <b:Author>
        <b:Corporate>Oregon Department of Education</b:Corporate>
      </b:Author>
    </b:Author>
    <b:Title>Helping Non-Readers Grades 4-12</b:Title>
    <b:Year>2002</b:Year>
    <b:Day>2002</b:Day>
    <b:URL>http://www.ode.state.or.us/teachlearn/subjects/elarts/reading/curriculum/helpingnonreaders.pdf</b:URL>
    <b:RefOrder>4</b:RefOrder>
  </b:Source>
  <b:Source>
    <b:Tag>Cha12</b:Tag>
    <b:SourceType>InternetSite</b:SourceType>
    <b:Guid>{04E42AEB-DF5F-4F0F-824A-89BD7F99CB4A}</b:Guid>
    <b:Author>
      <b:Author>
        <b:Corporate>Chapin Hall at the University of Chicago</b:Corporate>
      </b:Author>
    </b:Author>
    <b:Title>Students At and Above Grade Level for Reading in Grade 3 Graduate from High School at Higher Rates Than Students Below Grade Level </b:Title>
    <b:Year>2012</b:Year>
    <b:URL>http://www.chapinhall.org/research/inside/students-and-above-grade-level-reading-grade-3-graduate-high-school-higher-rates-stu?utm_source=ConstantContact&amp;utm_medium=Email&amp;utm_campaign=October</b:URL>
    <b:RefOrder>1</b:RefOrder>
  </b:Source>
</b:Sources>
</file>

<file path=customXml/itemProps1.xml><?xml version="1.0" encoding="utf-8"?>
<ds:datastoreItem xmlns:ds="http://schemas.openxmlformats.org/officeDocument/2006/customXml" ds:itemID="{1CAE7E2D-5416-4FB2-A272-FE37831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Olmem</dc:creator>
  <cp:lastModifiedBy>Deanna Olmem</cp:lastModifiedBy>
  <cp:revision>7</cp:revision>
  <cp:lastPrinted>2015-05-11T20:58:00Z</cp:lastPrinted>
  <dcterms:created xsi:type="dcterms:W3CDTF">2016-05-17T19:07:00Z</dcterms:created>
  <dcterms:modified xsi:type="dcterms:W3CDTF">2016-05-17T19:12:00Z</dcterms:modified>
</cp:coreProperties>
</file>